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ntabelle3Akzent3"/>
        <w:tblW w:w="1459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6"/>
      </w:tblGrid>
      <w:tr w:rsidR="007B7781" w:rsidTr="0068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596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B7781" w:rsidRPr="007B7781" w:rsidRDefault="00B248A4" w:rsidP="001F3BF4">
            <w:pPr>
              <w:jc w:val="center"/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</w:pPr>
            <w:bookmarkStart w:id="0" w:name="_Hlk223551084"/>
            <w:bookmarkStart w:id="1" w:name="_GoBack"/>
            <w:bookmarkEnd w:id="1"/>
            <w:r>
              <w:rPr>
                <w:rFonts w:ascii="Avenir Next LT Pro" w:eastAsia="Times New Roman" w:hAnsi="Avenir Next LT Pro" w:cs="Calibri"/>
                <w:bCs w:val="0"/>
                <w:color w:val="auto"/>
                <w:sz w:val="32"/>
                <w:szCs w:val="32"/>
                <w:lang w:eastAsia="de-DE"/>
              </w:rPr>
              <w:t>KOMMUNIKATION IM NOTFALL</w:t>
            </w:r>
          </w:p>
        </w:tc>
      </w:tr>
    </w:tbl>
    <w:tbl>
      <w:tblPr>
        <w:tblStyle w:val="Gitternetztabelle6farbigAkzent3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3683"/>
        <w:gridCol w:w="4962"/>
        <w:gridCol w:w="2268"/>
      </w:tblGrid>
      <w:tr w:rsidR="00AD3201" w:rsidRPr="008B2D05" w:rsidTr="00681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bookmarkStart w:id="2" w:name="_Hlk223549353"/>
            <w:bookmarkEnd w:id="0"/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AUFGABE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VERANTWORTLICH</w:t>
            </w:r>
          </w:p>
        </w:tc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425889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425889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HINWEISE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D3201" w:rsidRPr="002B003D" w:rsidRDefault="00AD3201" w:rsidP="00E94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</w:pPr>
            <w:r w:rsidRPr="002B003D">
              <w:rPr>
                <w:rFonts w:ascii="Avenir Next LT Pro" w:eastAsia="Times New Roman" w:hAnsi="Avenir Next LT Pro" w:cs="Calibri"/>
                <w:b w:val="0"/>
                <w:color w:val="FFFFFF" w:themeColor="background1"/>
                <w:sz w:val="32"/>
                <w:szCs w:val="32"/>
                <w:lang w:eastAsia="de-DE"/>
              </w:rPr>
              <w:t>ERLEDIGT</w:t>
            </w:r>
          </w:p>
        </w:tc>
      </w:tr>
      <w:tr w:rsidR="00A82B4F" w:rsidRPr="008B2D05" w:rsidTr="00A82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Interne Mitteilung vorbereiten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Geschäftsführung/ Stellvertretung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Textbaustein nutzen, schnelle Info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82B4F" w:rsidRPr="008B2D05" w:rsidTr="00A82B4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Kunden informieren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Vertrieb/Service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Transparente Botschaft: Handlungsfähigkeit sichern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82B4F" w:rsidRPr="008B2D05" w:rsidTr="00A82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Lieferanten benachrichtigen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Einkauf/Finanzen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Zahlungs-fähigkeit bestätigen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82B4F" w:rsidRPr="008B2D05" w:rsidTr="00A82B4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Ansprechpartner festlegen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Krisenteam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Nur autorisierte Sprecher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82B4F" w:rsidRPr="008B2D05" w:rsidTr="00A82B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Notfallkontakte aktualisieren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Assistenz/HR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Jährliche Überprüfung alle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r </w:t>
            </w: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Kontaktdaten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36"/>
                <w:szCs w:val="36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82B4F" w:rsidRPr="008B2D05" w:rsidTr="00A82B4F">
        <w:trPr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 w:val="0"/>
                <w:color w:val="444444"/>
                <w:sz w:val="26"/>
                <w:szCs w:val="26"/>
                <w:lang w:eastAsia="de-DE"/>
              </w:rPr>
              <w:t>Kommunikationskanäle testen</w:t>
            </w:r>
          </w:p>
        </w:tc>
        <w:tc>
          <w:tcPr>
            <w:tcW w:w="3683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IT/Organisation</w:t>
            </w:r>
          </w:p>
        </w:tc>
        <w:tc>
          <w:tcPr>
            <w:tcW w:w="4962" w:type="dxa"/>
            <w:shd w:val="clear" w:color="auto" w:fill="FFFFFF"/>
            <w:vAlign w:val="center"/>
          </w:tcPr>
          <w:p w:rsidR="00A82B4F" w:rsidRPr="00A82B4F" w:rsidRDefault="00A82B4F" w:rsidP="00A82B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Funktion von Telefon,</w:t>
            </w:r>
            <w:r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 xml:space="preserve"> </w:t>
            </w:r>
            <w:r w:rsidRPr="00A82B4F"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  <w:t>E-Mail, Messenger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82B4F" w:rsidRPr="00535767" w:rsidRDefault="00A82B4F" w:rsidP="00A82B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D3201" w:rsidRPr="008B2D05" w:rsidTr="00AD32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rPr>
                <w:rFonts w:ascii="Avenir Next LT Pro" w:eastAsia="Times New Roman" w:hAnsi="Avenir Next LT Pro" w:cs="Calibri"/>
                <w:b w:val="0"/>
                <w:bCs w:val="0"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AD3201" w:rsidRPr="002B003D" w:rsidRDefault="00AD3201" w:rsidP="00F94A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sz w:val="26"/>
                <w:szCs w:val="26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tr w:rsidR="00AD3201" w:rsidRPr="008B2D05" w:rsidTr="00681AF3">
        <w:trPr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3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rPr>
                <w:rFonts w:ascii="Avenir Next LT Pro" w:eastAsia="Times New Roman" w:hAnsi="Avenir Next LT Pro" w:cs="Calibri"/>
                <w:b w:val="0"/>
                <w:color w:val="444444"/>
                <w:lang w:eastAsia="de-DE"/>
              </w:rPr>
            </w:pPr>
          </w:p>
        </w:tc>
        <w:tc>
          <w:tcPr>
            <w:tcW w:w="3683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eastAsia="Times New Roman" w:hAnsi="Avenir Next LT Pro" w:cs="Calibri"/>
                <w:bCs/>
                <w:color w:val="444444"/>
                <w:lang w:eastAsia="de-DE"/>
              </w:rPr>
            </w:pPr>
          </w:p>
        </w:tc>
        <w:tc>
          <w:tcPr>
            <w:tcW w:w="4962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AD3201" w:rsidRPr="00535767" w:rsidRDefault="00AD3201" w:rsidP="009D32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Symbol" w:eastAsia="Times New Roman" w:hAnsi="Segoe UI Symbol" w:cs="Segoe UI Symbol"/>
                <w:bCs/>
                <w:color w:val="444444"/>
                <w:lang w:eastAsia="de-DE"/>
              </w:rPr>
            </w:pPr>
            <w:r w:rsidRPr="00535767">
              <w:rPr>
                <w:rFonts w:ascii="Segoe UI Symbol" w:eastAsia="Times New Roman" w:hAnsi="Segoe UI Symbol" w:cs="Segoe UI Symbol"/>
                <w:bCs/>
                <w:color w:val="444444"/>
                <w:sz w:val="36"/>
                <w:szCs w:val="36"/>
                <w:lang w:eastAsia="de-DE"/>
              </w:rPr>
              <w:t>☐</w:t>
            </w:r>
          </w:p>
        </w:tc>
      </w:tr>
      <w:bookmarkEnd w:id="2"/>
    </w:tbl>
    <w:p w:rsidR="00530A93" w:rsidRPr="002B003D" w:rsidRDefault="00530A93" w:rsidP="00681AF3">
      <w:pPr>
        <w:tabs>
          <w:tab w:val="left" w:pos="3600"/>
        </w:tabs>
        <w:rPr>
          <w:rFonts w:ascii="Avenir Next LT Pro" w:eastAsia="Times New Roman" w:hAnsi="Avenir Next LT Pro" w:cs="Calibri"/>
          <w:lang w:eastAsia="de-DE"/>
        </w:rPr>
      </w:pPr>
    </w:p>
    <w:sectPr w:rsidR="00530A93" w:rsidRPr="002B003D" w:rsidSect="00530A93">
      <w:headerReference w:type="default" r:id="rId8"/>
      <w:footerReference w:type="default" r:id="rId9"/>
      <w:pgSz w:w="16838" w:h="11906" w:orient="landscape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FDD" w:rsidRDefault="006B4FDD" w:rsidP="0013168D">
      <w:pPr>
        <w:spacing w:after="0" w:line="240" w:lineRule="auto"/>
      </w:pPr>
      <w:r>
        <w:separator/>
      </w:r>
    </w:p>
  </w:endnote>
  <w:endnote w:type="continuationSeparator" w:id="0">
    <w:p w:rsidR="006B4FDD" w:rsidRDefault="006B4FDD" w:rsidP="00131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Default="0013168D" w:rsidP="0013168D">
    <w:pPr>
      <w:pStyle w:val="Fuzeile"/>
      <w:numPr>
        <w:ilvl w:val="0"/>
        <w:numId w:val="1"/>
      </w:numPr>
    </w:pPr>
    <w:r>
      <w:t>Schanz Consulting, Monika Schanz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FDD" w:rsidRDefault="006B4FDD" w:rsidP="0013168D">
      <w:pPr>
        <w:spacing w:after="0" w:line="240" w:lineRule="auto"/>
      </w:pPr>
      <w:r>
        <w:separator/>
      </w:r>
    </w:p>
  </w:footnote>
  <w:footnote w:type="continuationSeparator" w:id="0">
    <w:p w:rsidR="006B4FDD" w:rsidRDefault="006B4FDD" w:rsidP="00131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8D" w:rsidRPr="00530A93" w:rsidRDefault="0013168D" w:rsidP="0013168D">
    <w:pPr>
      <w:spacing w:after="0" w:line="240" w:lineRule="auto"/>
      <w:rPr>
        <w:rFonts w:ascii="Avenir Next LT Pro" w:hAnsi="Avenir Next LT Pro"/>
        <w:b/>
        <w:sz w:val="38"/>
        <w:szCs w:val="38"/>
      </w:rPr>
    </w:pPr>
    <w:r>
      <w:rPr>
        <w:rFonts w:ascii="Avenir Next LT Pro" w:hAnsi="Avenir Next LT Pro"/>
        <w:b/>
        <w:noProof/>
        <w:sz w:val="38"/>
        <w:szCs w:val="3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8427853</wp:posOffset>
          </wp:positionH>
          <wp:positionV relativeFrom="paragraph">
            <wp:posOffset>-204938</wp:posOffset>
          </wp:positionV>
          <wp:extent cx="665747" cy="865401"/>
          <wp:effectExtent l="0" t="0" r="127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chanz_Consulting-1024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747" cy="865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noProof/>
      </w:rPr>
      <w:drawing>
        <wp:anchor distT="0" distB="0" distL="114300" distR="114300" simplePos="0" relativeHeight="251659264" behindDoc="1" locked="0" layoutInCell="1" allowOverlap="1" wp14:anchorId="7166E1AE" wp14:editId="12ECCA0C">
          <wp:simplePos x="0" y="0"/>
          <wp:positionH relativeFrom="margin">
            <wp:posOffset>7435449</wp:posOffset>
          </wp:positionH>
          <wp:positionV relativeFrom="paragraph">
            <wp:posOffset>-182312</wp:posOffset>
          </wp:positionV>
          <wp:extent cx="933450" cy="93345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sign ohne Titel (9)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0A93">
      <w:rPr>
        <w:rFonts w:ascii="Avenir Next LT Pro" w:hAnsi="Avenir Next LT Pro"/>
        <w:b/>
        <w:sz w:val="38"/>
        <w:szCs w:val="38"/>
      </w:rPr>
      <w:t xml:space="preserve">KAPITEL </w:t>
    </w:r>
    <w:r w:rsidR="00872764">
      <w:rPr>
        <w:rFonts w:ascii="Avenir Next LT Pro" w:hAnsi="Avenir Next LT Pro"/>
        <w:b/>
        <w:sz w:val="38"/>
        <w:szCs w:val="38"/>
      </w:rPr>
      <w:t>1</w:t>
    </w:r>
    <w:r w:rsidR="00022FB7">
      <w:rPr>
        <w:rFonts w:ascii="Avenir Next LT Pro" w:hAnsi="Avenir Next LT Pro"/>
        <w:b/>
        <w:sz w:val="38"/>
        <w:szCs w:val="38"/>
      </w:rPr>
      <w:t>1</w:t>
    </w:r>
  </w:p>
  <w:p w:rsidR="0013168D" w:rsidRDefault="0013168D" w:rsidP="0013168D">
    <w:pPr>
      <w:spacing w:after="0" w:line="240" w:lineRule="auto"/>
      <w:rPr>
        <w:rFonts w:ascii="Avenir Next LT Pro" w:hAnsi="Avenir Next LT Pro"/>
        <w:b/>
      </w:rPr>
    </w:pPr>
    <w:r w:rsidRPr="00530A93">
      <w:rPr>
        <w:rFonts w:ascii="Avenir Next LT Pro" w:hAnsi="Avenir Next LT Pro"/>
        <w:b/>
      </w:rPr>
      <w:t>NOTFALL-GUIDE</w:t>
    </w:r>
  </w:p>
  <w:p w:rsidR="007806E8" w:rsidRPr="007806E8" w:rsidRDefault="00022FB7" w:rsidP="0013168D">
    <w:pPr>
      <w:spacing w:after="0" w:line="240" w:lineRule="auto"/>
      <w:rPr>
        <w:rFonts w:ascii="Avenir Next LT Pro" w:hAnsi="Avenir Next LT Pro"/>
      </w:rPr>
    </w:pPr>
    <w:r w:rsidRPr="00022FB7">
      <w:rPr>
        <w:rFonts w:ascii="Avenir Next LT Pro" w:hAnsi="Avenir Next LT Pro"/>
      </w:rPr>
      <w:t>Kommunikation im Notfall</w:t>
    </w:r>
  </w:p>
  <w:p w:rsidR="0013168D" w:rsidRDefault="0013168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13284"/>
    <w:multiLevelType w:val="hybridMultilevel"/>
    <w:tmpl w:val="4382255E"/>
    <w:lvl w:ilvl="0" w:tplc="15269B00">
      <w:start w:val="1"/>
      <w:numFmt w:val="bullet"/>
      <w:lvlText w:val=""/>
      <w:lvlJc w:val="left"/>
      <w:pPr>
        <w:ind w:left="771" w:hanging="360"/>
      </w:pPr>
      <w:rPr>
        <w:rFonts w:ascii="Symbol" w:hAnsi="Symbol" w:hint="default"/>
        <w:sz w:val="32"/>
        <w:szCs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85"/>
    <w:rsid w:val="0000274A"/>
    <w:rsid w:val="00022FB7"/>
    <w:rsid w:val="000578BE"/>
    <w:rsid w:val="00071442"/>
    <w:rsid w:val="000726E3"/>
    <w:rsid w:val="000A18AA"/>
    <w:rsid w:val="000D2D50"/>
    <w:rsid w:val="00123A10"/>
    <w:rsid w:val="0013168D"/>
    <w:rsid w:val="001A773B"/>
    <w:rsid w:val="00282912"/>
    <w:rsid w:val="002B003D"/>
    <w:rsid w:val="00301C0E"/>
    <w:rsid w:val="0038459C"/>
    <w:rsid w:val="00425889"/>
    <w:rsid w:val="00481428"/>
    <w:rsid w:val="0048226B"/>
    <w:rsid w:val="004D3B74"/>
    <w:rsid w:val="00530A93"/>
    <w:rsid w:val="00535050"/>
    <w:rsid w:val="00535767"/>
    <w:rsid w:val="00610810"/>
    <w:rsid w:val="00681AF3"/>
    <w:rsid w:val="006B4FDD"/>
    <w:rsid w:val="006B76C4"/>
    <w:rsid w:val="007806E8"/>
    <w:rsid w:val="00783185"/>
    <w:rsid w:val="007B7781"/>
    <w:rsid w:val="00872764"/>
    <w:rsid w:val="00941590"/>
    <w:rsid w:val="009D322D"/>
    <w:rsid w:val="00A82B4F"/>
    <w:rsid w:val="00AD3201"/>
    <w:rsid w:val="00AE4B96"/>
    <w:rsid w:val="00B248A4"/>
    <w:rsid w:val="00B36E22"/>
    <w:rsid w:val="00D57AC0"/>
    <w:rsid w:val="00E8775B"/>
    <w:rsid w:val="00E944DD"/>
    <w:rsid w:val="00F12E16"/>
    <w:rsid w:val="00F15D3A"/>
    <w:rsid w:val="00F21186"/>
    <w:rsid w:val="00F60AC3"/>
    <w:rsid w:val="00F82729"/>
    <w:rsid w:val="00F9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6D47E9"/>
  <w15:chartTrackingRefBased/>
  <w15:docId w15:val="{C2B35237-CB74-49BC-84D6-4584EC3B3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94A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57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D57AC0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Gitternetztabelle6farbigAkzent31">
    <w:name w:val="Gitternetztabelle 6 farbig – Akzent 31"/>
    <w:basedOn w:val="NormaleTabelle"/>
    <w:next w:val="Gitternetztabelle6farbigAkzent3"/>
    <w:uiPriority w:val="51"/>
    <w:rsid w:val="00530A93"/>
    <w:pPr>
      <w:spacing w:after="0" w:line="240" w:lineRule="auto"/>
    </w:pPr>
    <w:rPr>
      <w:color w:val="7B7B7B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netztabelle6farbigAkzent3">
    <w:name w:val="Grid Table 6 Colorful Accent 3"/>
    <w:basedOn w:val="NormaleTabelle"/>
    <w:uiPriority w:val="51"/>
    <w:rsid w:val="00530A93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168D"/>
  </w:style>
  <w:style w:type="paragraph" w:styleId="Fuzeile">
    <w:name w:val="footer"/>
    <w:basedOn w:val="Standard"/>
    <w:link w:val="FuzeileZchn"/>
    <w:uiPriority w:val="99"/>
    <w:unhideWhenUsed/>
    <w:rsid w:val="00131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8BDCE-2399-444E-A310-85394B86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Hoch</dc:creator>
  <cp:keywords/>
  <dc:description/>
  <cp:lastModifiedBy>Tom Hoch</cp:lastModifiedBy>
  <cp:revision>4</cp:revision>
  <dcterms:created xsi:type="dcterms:W3CDTF">2026-03-09T12:33:00Z</dcterms:created>
  <dcterms:modified xsi:type="dcterms:W3CDTF">2026-03-09T12:46:00Z</dcterms:modified>
</cp:coreProperties>
</file>