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stentabelle3Akzent3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4"/>
        <w:gridCol w:w="3684"/>
        <w:gridCol w:w="282"/>
        <w:gridCol w:w="2649"/>
        <w:gridCol w:w="753"/>
        <w:gridCol w:w="3622"/>
        <w:gridCol w:w="63"/>
      </w:tblGrid>
      <w:tr w:rsidR="00B82C28" w:rsidTr="00A06074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3" w:type="dxa"/>
          <w:trHeight w:val="7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5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C28" w:rsidRPr="00220E73" w:rsidRDefault="00B82C28" w:rsidP="00530A93">
            <w:pPr>
              <w:jc w:val="center"/>
              <w:rPr>
                <w:rFonts w:ascii="Avenir Next LT Pro" w:eastAsia="Times New Roman" w:hAnsi="Avenir Next LT Pro" w:cs="Calibri"/>
                <w:bCs w:val="0"/>
                <w:sz w:val="32"/>
                <w:szCs w:val="32"/>
                <w:lang w:eastAsia="de-DE"/>
              </w:rPr>
            </w:pPr>
            <w:bookmarkStart w:id="0" w:name="_Hlk223549493"/>
            <w:r w:rsidRPr="00220E73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FRAGE/ASPEKT</w:t>
            </w: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82C28" w:rsidRPr="00220E73" w:rsidRDefault="00B82C28" w:rsidP="00530A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 w:val="0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ANTWORT/EINTRAG</w:t>
            </w: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  <w:tcBorders>
              <w:top w:val="single" w:sz="4" w:space="0" w:color="auto"/>
            </w:tcBorders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right w:val="single" w:sz="4" w:space="0" w:color="auto"/>
            </w:tcBorders>
          </w:tcPr>
          <w:p w:rsidR="00E437F5" w:rsidRDefault="00E437F5" w:rsidP="00D57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  <w:tcBorders>
              <w:bottom w:val="single" w:sz="4" w:space="0" w:color="auto"/>
            </w:tcBorders>
          </w:tcPr>
          <w:p w:rsidR="00E437F5" w:rsidRDefault="00E437F5" w:rsidP="00D57AC0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437F5" w:rsidRDefault="00E437F5" w:rsidP="00D57A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bookmarkEnd w:id="0"/>
      <w:tr w:rsidR="00E437F5" w:rsidTr="00A06074">
        <w:trPr>
          <w:gridAfter w:val="1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  <w:tcBorders>
              <w:bottom w:val="single" w:sz="4" w:space="0" w:color="auto"/>
            </w:tcBorders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702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437F5" w:rsidRDefault="00E437F5" w:rsidP="00E437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E437F5" w:rsidRDefault="00E437F5" w:rsidP="00E437F5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bookmarkStart w:id="1" w:name="_Hlk223551084"/>
            <w:r w:rsidRPr="007B3322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WICHTIGE SCHRITTE IM ERNSTFALL</w:t>
            </w:r>
          </w:p>
        </w:tc>
      </w:tr>
      <w:bookmarkEnd w:id="1"/>
      <w:tr w:rsidR="00E437F5" w:rsidTr="00A06074">
        <w:trPr>
          <w:gridAfter w:val="1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437F5" w:rsidRPr="00220E73" w:rsidRDefault="00E437F5" w:rsidP="00E437F5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SCHRITTE</w:t>
            </w:r>
          </w:p>
        </w:tc>
        <w:tc>
          <w:tcPr>
            <w:tcW w:w="2649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437F5" w:rsidRPr="00220E73" w:rsidRDefault="00E437F5" w:rsidP="00E437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437F5" w:rsidRPr="00220E73" w:rsidRDefault="00E437F5" w:rsidP="00E437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NOTIZEN</w:t>
            </w: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cantSplit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wAfter w:w="63" w:type="dxa"/>
          <w:cantSplit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</w:tcPr>
          <w:p w:rsidR="00E437F5" w:rsidRDefault="00E437F5" w:rsidP="00E437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E437F5" w:rsidTr="00A0607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0" w:type="dxa"/>
            <w:gridSpan w:val="3"/>
            <w:tcBorders>
              <w:bottom w:val="single" w:sz="4" w:space="0" w:color="auto"/>
            </w:tcBorders>
          </w:tcPr>
          <w:p w:rsidR="00E437F5" w:rsidRDefault="00E437F5" w:rsidP="00E437F5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264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:rsidR="00E437F5" w:rsidRPr="00535767" w:rsidRDefault="00E437F5" w:rsidP="00E437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  <w:r w:rsidRPr="00535767">
              <w:rPr>
                <w:rFonts w:ascii="Segoe UI Symbol" w:eastAsia="Times New Roman" w:hAnsi="Segoe UI Symbol" w:cs="Segoe UI Symbol"/>
                <w:bCs/>
                <w:color w:val="444444"/>
                <w:sz w:val="36"/>
                <w:szCs w:val="36"/>
                <w:lang w:eastAsia="de-DE"/>
              </w:rPr>
              <w:t>☐</w:t>
            </w:r>
          </w:p>
        </w:tc>
        <w:tc>
          <w:tcPr>
            <w:tcW w:w="4375" w:type="dxa"/>
            <w:gridSpan w:val="2"/>
            <w:tcBorders>
              <w:bottom w:val="single" w:sz="4" w:space="0" w:color="auto"/>
            </w:tcBorders>
          </w:tcPr>
          <w:p w:rsidR="00E437F5" w:rsidRDefault="00E437F5" w:rsidP="00E437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F94AF8" w:rsidTr="00A0607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37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F94AF8" w:rsidRPr="00F94AF8" w:rsidRDefault="00B82C28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444444"/>
                <w:sz w:val="32"/>
                <w:szCs w:val="32"/>
                <w:lang w:eastAsia="de-DE"/>
              </w:rPr>
            </w:pPr>
            <w:bookmarkStart w:id="2" w:name="_Hlk223549353"/>
            <w:r w:rsidRPr="007B3322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lastRenderedPageBreak/>
              <w:t>ERSTE MASSNAHMEN</w:t>
            </w:r>
          </w:p>
        </w:tc>
      </w:tr>
      <w:tr w:rsidR="00F21186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1186" w:rsidRPr="00220E73" w:rsidRDefault="00E437F5" w:rsidP="001F3BF4">
            <w:pPr>
              <w:jc w:val="center"/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2"/>
                <w:szCs w:val="32"/>
                <w:lang w:eastAsia="de-DE"/>
              </w:rPr>
              <w:t>BEREICH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1186" w:rsidRPr="00220E73" w:rsidRDefault="00E437F5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VERANTWORTLICHE PERSON</w:t>
            </w:r>
          </w:p>
        </w:tc>
        <w:tc>
          <w:tcPr>
            <w:tcW w:w="368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1186" w:rsidRPr="00220E73" w:rsidRDefault="00E437F5" w:rsidP="00F827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KONTAKT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21186" w:rsidRPr="00220E73" w:rsidRDefault="00F21186" w:rsidP="001F3B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ANMERKUNG</w:t>
            </w:r>
          </w:p>
        </w:tc>
      </w:tr>
      <w:tr w:rsidR="009D322D" w:rsidTr="00A0607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  <w:tcBorders>
              <w:top w:val="single" w:sz="4" w:space="0" w:color="auto"/>
            </w:tcBorders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  <w:bookmarkStart w:id="3" w:name="_Hlk223701946"/>
          </w:p>
        </w:tc>
        <w:tc>
          <w:tcPr>
            <w:tcW w:w="3684" w:type="dxa"/>
            <w:tcBorders>
              <w:top w:val="single" w:sz="4" w:space="0" w:color="auto"/>
            </w:tcBorders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sz w:val="36"/>
                <w:szCs w:val="36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  <w:tr w:rsidR="009D322D" w:rsidTr="00A0607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4" w:type="dxa"/>
          </w:tcPr>
          <w:p w:rsidR="009D322D" w:rsidRDefault="009D322D" w:rsidP="009D322D">
            <w:pPr>
              <w:rPr>
                <w:rFonts w:ascii="Avenir Next LT Pro" w:eastAsia="Times New Roman" w:hAnsi="Avenir Next LT Pro" w:cs="Calibri"/>
                <w:bCs w:val="0"/>
                <w:color w:val="444444"/>
                <w:lang w:eastAsia="de-DE"/>
              </w:rPr>
            </w:pPr>
          </w:p>
        </w:tc>
        <w:tc>
          <w:tcPr>
            <w:tcW w:w="3684" w:type="dxa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  <w:tc>
          <w:tcPr>
            <w:tcW w:w="3684" w:type="dxa"/>
            <w:gridSpan w:val="3"/>
            <w:shd w:val="clear" w:color="auto" w:fill="FFFFFF" w:themeFill="background1"/>
            <w:vAlign w:val="center"/>
          </w:tcPr>
          <w:p w:rsidR="009D322D" w:rsidRPr="00535767" w:rsidRDefault="009D322D" w:rsidP="009D32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Times New Roman" w:hAnsi="Segoe UI Symbol" w:cs="Segoe UI Symbol"/>
                <w:bCs/>
                <w:color w:val="444444"/>
                <w:lang w:eastAsia="de-DE"/>
              </w:rPr>
            </w:pPr>
          </w:p>
        </w:tc>
        <w:tc>
          <w:tcPr>
            <w:tcW w:w="3685" w:type="dxa"/>
            <w:gridSpan w:val="2"/>
          </w:tcPr>
          <w:p w:rsidR="009D322D" w:rsidRDefault="009D322D" w:rsidP="009D32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444444"/>
                <w:lang w:eastAsia="de-DE"/>
              </w:rPr>
            </w:pPr>
          </w:p>
        </w:tc>
      </w:tr>
    </w:tbl>
    <w:tbl>
      <w:tblPr>
        <w:tblStyle w:val="Gitternetztabelle6farbigAkzent31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8"/>
        <w:gridCol w:w="4298"/>
        <w:gridCol w:w="4299"/>
        <w:gridCol w:w="1842"/>
      </w:tblGrid>
      <w:tr w:rsidR="00912026" w:rsidRPr="008B2D05" w:rsidTr="00A060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bookmarkEnd w:id="3"/>
          <w:p w:rsidR="00912026" w:rsidRPr="00220E73" w:rsidRDefault="00912026" w:rsidP="00067815">
            <w:pPr>
              <w:spacing w:line="360" w:lineRule="auto"/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lastRenderedPageBreak/>
              <w:t>AUFGABE</w:t>
            </w:r>
          </w:p>
        </w:tc>
        <w:tc>
          <w:tcPr>
            <w:tcW w:w="4298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912026" w:rsidRPr="00220E73" w:rsidRDefault="00912026" w:rsidP="0006781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VERANTWORTLICH</w:t>
            </w:r>
          </w:p>
        </w:tc>
        <w:tc>
          <w:tcPr>
            <w:tcW w:w="4299" w:type="dxa"/>
            <w:tcBorders>
              <w:bottom w:val="none" w:sz="0" w:space="0" w:color="auto"/>
            </w:tcBorders>
            <w:shd w:val="clear" w:color="auto" w:fill="BFBFBF" w:themeFill="background1" w:themeFillShade="BF"/>
            <w:vAlign w:val="center"/>
          </w:tcPr>
          <w:p w:rsidR="00912026" w:rsidRPr="00220E73" w:rsidRDefault="00912026" w:rsidP="0006781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HINWEISE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12026" w:rsidRPr="00220E73" w:rsidRDefault="00067815" w:rsidP="0006781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2"/>
                <w:szCs w:val="32"/>
                <w:lang w:eastAsia="de-DE"/>
              </w:rPr>
              <w:t>ERLEDIGT</w:t>
            </w:r>
          </w:p>
        </w:tc>
      </w:tr>
      <w:tr w:rsidR="00912026" w:rsidRPr="008B2D05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shd w:val="clear" w:color="auto" w:fill="FFFFFF" w:themeFill="background1"/>
            <w:vAlign w:val="center"/>
          </w:tcPr>
          <w:p w:rsidR="00912026" w:rsidRPr="00220E73" w:rsidRDefault="00912026" w:rsidP="00695975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>Sofortmaßnahmen planen</w:t>
            </w:r>
          </w:p>
        </w:tc>
        <w:tc>
          <w:tcPr>
            <w:tcW w:w="4298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color w:val="000000" w:themeColor="text1"/>
                <w:sz w:val="34"/>
                <w:szCs w:val="34"/>
                <w:lang w:eastAsia="de-DE"/>
              </w:rPr>
              <w:t>Geschäftsleitung</w:t>
            </w:r>
          </w:p>
        </w:tc>
        <w:tc>
          <w:tcPr>
            <w:tcW w:w="4299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color w:val="000000" w:themeColor="text1"/>
                <w:sz w:val="34"/>
                <w:szCs w:val="34"/>
                <w:lang w:eastAsia="de-DE"/>
              </w:rPr>
              <w:t>Wer w</w:t>
            </w:r>
            <w:bookmarkStart w:id="4" w:name="_GoBack"/>
            <w:bookmarkEnd w:id="4"/>
            <w:r w:rsidRPr="00220E73">
              <w:rPr>
                <w:rFonts w:ascii="Avenir Next LT Pro" w:eastAsia="Times New Roman" w:hAnsi="Avenir Next LT Pro" w:cs="Calibri"/>
                <w:b/>
                <w:color w:val="000000" w:themeColor="text1"/>
                <w:sz w:val="34"/>
                <w:szCs w:val="34"/>
                <w:lang w:eastAsia="de-DE"/>
              </w:rPr>
              <w:t>ird</w:t>
            </w:r>
            <w:r w:rsidR="00067815"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 xml:space="preserve"> </w:t>
            </w:r>
            <w:r w:rsidRPr="00220E73">
              <w:rPr>
                <w:rFonts w:ascii="Avenir Next LT Pro" w:eastAsia="Times New Roman" w:hAnsi="Avenir Next LT Pro" w:cs="Calibri"/>
                <w:b/>
                <w:color w:val="000000" w:themeColor="text1"/>
                <w:sz w:val="34"/>
                <w:szCs w:val="34"/>
                <w:lang w:eastAsia="de-DE"/>
              </w:rPr>
              <w:t>informiert?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12026" w:rsidRPr="006A7CFC" w:rsidRDefault="00912026" w:rsidP="00912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912026" w:rsidRPr="008B2D05" w:rsidTr="00A06074">
        <w:trPr>
          <w:trHeight w:val="1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shd w:val="clear" w:color="auto" w:fill="FFFFFF" w:themeFill="background1"/>
            <w:vAlign w:val="center"/>
          </w:tcPr>
          <w:p w:rsidR="00912026" w:rsidRPr="00220E73" w:rsidRDefault="00912026" w:rsidP="00695975">
            <w:pPr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>Ansprechpartner festlegen</w:t>
            </w:r>
          </w:p>
        </w:tc>
        <w:tc>
          <w:tcPr>
            <w:tcW w:w="4298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Stellvertreter</w:t>
            </w:r>
          </w:p>
        </w:tc>
        <w:tc>
          <w:tcPr>
            <w:tcW w:w="4299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Mitarbeiter, Lieferanten,</w:t>
            </w:r>
            <w:r w:rsidR="00067815"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 xml:space="preserve"> </w:t>
            </w: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Kunden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12026" w:rsidRPr="006A7CFC" w:rsidRDefault="00912026" w:rsidP="00912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912026" w:rsidRPr="008B2D05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shd w:val="clear" w:color="auto" w:fill="FFFFFF" w:themeFill="background1"/>
            <w:vAlign w:val="center"/>
          </w:tcPr>
          <w:p w:rsidR="00912026" w:rsidRPr="00220E73" w:rsidRDefault="00912026" w:rsidP="00695975">
            <w:pPr>
              <w:rPr>
                <w:rFonts w:ascii="Avenir Next LT Pro" w:eastAsia="Times New Roman" w:hAnsi="Avenir Next LT Pro" w:cs="Segoe UI Symbol"/>
                <w:bCs w:val="0"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>Kommunikationskanäle</w:t>
            </w:r>
            <w:r w:rsidR="00067815"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 xml:space="preserve"> </w:t>
            </w: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>sichern</w:t>
            </w:r>
          </w:p>
        </w:tc>
        <w:tc>
          <w:tcPr>
            <w:tcW w:w="4298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Assistenz</w:t>
            </w:r>
          </w:p>
        </w:tc>
        <w:tc>
          <w:tcPr>
            <w:tcW w:w="4299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Telefon,</w:t>
            </w:r>
            <w:r w:rsidR="00067815"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 xml:space="preserve"> </w:t>
            </w: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E-Mail, Messenger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12026" w:rsidRPr="006A7CFC" w:rsidRDefault="00912026" w:rsidP="00912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912026" w:rsidRPr="008B2D05" w:rsidTr="00A06074">
        <w:trPr>
          <w:trHeight w:val="1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shd w:val="clear" w:color="auto" w:fill="FFFFFF" w:themeFill="background1"/>
            <w:vAlign w:val="center"/>
          </w:tcPr>
          <w:p w:rsidR="00912026" w:rsidRPr="00220E73" w:rsidRDefault="00912026" w:rsidP="00695975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>Dokumente für ersten</w:t>
            </w:r>
            <w:r w:rsidR="00067815"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 xml:space="preserve"> </w:t>
            </w: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>Zugriff</w:t>
            </w:r>
          </w:p>
        </w:tc>
        <w:tc>
          <w:tcPr>
            <w:tcW w:w="4298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Geschäftsführung</w:t>
            </w:r>
          </w:p>
        </w:tc>
        <w:tc>
          <w:tcPr>
            <w:tcW w:w="4299" w:type="dxa"/>
            <w:shd w:val="clear" w:color="auto" w:fill="FFFFFF"/>
            <w:vAlign w:val="center"/>
          </w:tcPr>
          <w:p w:rsidR="00912026" w:rsidRPr="00220E73" w:rsidRDefault="00912026" w:rsidP="00695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Verträge,</w:t>
            </w:r>
            <w:r w:rsidR="00067815"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 xml:space="preserve"> </w:t>
            </w: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Passwörter, Vollmachten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912026" w:rsidRPr="006A7CFC" w:rsidRDefault="00912026" w:rsidP="00912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  <w:tr w:rsidR="00067815" w:rsidRPr="008B2D05" w:rsidTr="00A060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98" w:type="dxa"/>
            <w:shd w:val="clear" w:color="auto" w:fill="FFFFFF" w:themeFill="background1"/>
            <w:vAlign w:val="center"/>
          </w:tcPr>
          <w:p w:rsidR="00067815" w:rsidRPr="00220E73" w:rsidRDefault="00067815" w:rsidP="00695975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 xml:space="preserve">Verantwortlichkeiten </w:t>
            </w:r>
          </w:p>
          <w:p w:rsidR="00067815" w:rsidRPr="00220E73" w:rsidRDefault="00067815" w:rsidP="00695975">
            <w:pPr>
              <w:rPr>
                <w:rFonts w:ascii="Avenir Next LT Pro" w:eastAsia="Times New Roman" w:hAnsi="Avenir Next LT Pro" w:cs="Calibri"/>
                <w:bCs w:val="0"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color w:val="000000" w:themeColor="text1"/>
                <w:sz w:val="34"/>
                <w:szCs w:val="34"/>
                <w:lang w:eastAsia="de-DE"/>
              </w:rPr>
              <w:t>zuweisen</w:t>
            </w:r>
          </w:p>
        </w:tc>
        <w:tc>
          <w:tcPr>
            <w:tcW w:w="4298" w:type="dxa"/>
            <w:shd w:val="clear" w:color="auto" w:fill="FFFFFF"/>
            <w:vAlign w:val="center"/>
          </w:tcPr>
          <w:p w:rsidR="00067815" w:rsidRPr="00220E73" w:rsidRDefault="00067815" w:rsidP="00695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Management</w:t>
            </w:r>
          </w:p>
        </w:tc>
        <w:tc>
          <w:tcPr>
            <w:tcW w:w="4299" w:type="dxa"/>
            <w:shd w:val="clear" w:color="auto" w:fill="FFFFFF"/>
            <w:vAlign w:val="center"/>
          </w:tcPr>
          <w:p w:rsidR="00067815" w:rsidRPr="00220E73" w:rsidRDefault="00067815" w:rsidP="00695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4"/>
                <w:szCs w:val="34"/>
                <w:lang w:eastAsia="de-DE"/>
              </w:rPr>
              <w:t>Wer trifft Entscheidungen im Notfall?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:rsidR="00067815" w:rsidRPr="006A7CFC" w:rsidRDefault="00067815" w:rsidP="000678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Segoe UI Symbol" w:eastAsia="Times New Roman" w:hAnsi="Segoe UI Symbol" w:cs="Segoe UI Symbol"/>
                <w:bCs/>
                <w:color w:val="000000" w:themeColor="text1"/>
                <w:sz w:val="36"/>
                <w:szCs w:val="36"/>
                <w:lang w:eastAsia="de-DE"/>
              </w:rPr>
              <w:t>☐</w:t>
            </w:r>
          </w:p>
        </w:tc>
      </w:tr>
    </w:tbl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3397"/>
        <w:gridCol w:w="1494"/>
        <w:gridCol w:w="4144"/>
        <w:gridCol w:w="747"/>
        <w:gridCol w:w="4955"/>
      </w:tblGrid>
      <w:tr w:rsidR="00E437F5" w:rsidTr="00A06074">
        <w:trPr>
          <w:cantSplit/>
          <w:trHeight w:val="1375"/>
        </w:trPr>
        <w:tc>
          <w:tcPr>
            <w:tcW w:w="3397" w:type="dxa"/>
            <w:shd w:val="clear" w:color="auto" w:fill="BFBFBF" w:themeFill="background1" w:themeFillShade="BF"/>
            <w:vAlign w:val="center"/>
          </w:tcPr>
          <w:bookmarkEnd w:id="2"/>
          <w:p w:rsidR="00E437F5" w:rsidRPr="006A7CFC" w:rsidRDefault="00065855" w:rsidP="00065855">
            <w:pPr>
              <w:jc w:val="center"/>
              <w:rPr>
                <w:rFonts w:ascii="Avenir Next LT Pro" w:hAnsi="Avenir Next LT Pro"/>
                <w:b/>
                <w:color w:val="000000" w:themeColor="text1"/>
                <w:sz w:val="32"/>
                <w:szCs w:val="32"/>
              </w:rPr>
            </w:pPr>
            <w:r w:rsidRPr="006A7CFC">
              <w:rPr>
                <w:rFonts w:ascii="Avenir Next LT Pro" w:hAnsi="Avenir Next LT Pro"/>
                <w:b/>
                <w:color w:val="000000" w:themeColor="text1"/>
                <w:sz w:val="32"/>
                <w:szCs w:val="32"/>
              </w:rPr>
              <w:lastRenderedPageBreak/>
              <w:t>SITUATION</w:t>
            </w:r>
          </w:p>
        </w:tc>
        <w:tc>
          <w:tcPr>
            <w:tcW w:w="5638" w:type="dxa"/>
            <w:gridSpan w:val="2"/>
            <w:shd w:val="clear" w:color="auto" w:fill="BFBFBF" w:themeFill="background1" w:themeFillShade="BF"/>
            <w:vAlign w:val="center"/>
          </w:tcPr>
          <w:p w:rsidR="00E437F5" w:rsidRPr="006A7CFC" w:rsidRDefault="00065855" w:rsidP="00065855">
            <w:pPr>
              <w:jc w:val="center"/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  <w:t>OHNE</w:t>
            </w:r>
          </w:p>
          <w:p w:rsidR="00E437F5" w:rsidRPr="006A7CFC" w:rsidRDefault="00065855" w:rsidP="00065855">
            <w:pPr>
              <w:jc w:val="center"/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  <w:t>NOTFALL-GUIDE</w:t>
            </w:r>
          </w:p>
        </w:tc>
        <w:tc>
          <w:tcPr>
            <w:tcW w:w="5702" w:type="dxa"/>
            <w:gridSpan w:val="2"/>
            <w:shd w:val="clear" w:color="auto" w:fill="BFBFBF" w:themeFill="background1" w:themeFillShade="BF"/>
            <w:vAlign w:val="center"/>
          </w:tcPr>
          <w:p w:rsidR="00E437F5" w:rsidRPr="006A7CFC" w:rsidRDefault="00065855" w:rsidP="00065855">
            <w:pPr>
              <w:jc w:val="center"/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  <w:t>MIT</w:t>
            </w:r>
          </w:p>
          <w:p w:rsidR="00E437F5" w:rsidRPr="006A7CFC" w:rsidRDefault="00065855" w:rsidP="00065855">
            <w:pPr>
              <w:jc w:val="center"/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color w:val="000000" w:themeColor="text1"/>
                <w:sz w:val="32"/>
                <w:szCs w:val="32"/>
                <w:lang w:eastAsia="de-DE"/>
              </w:rPr>
              <w:t>NOTFALL-GUIDE</w:t>
            </w:r>
          </w:p>
        </w:tc>
      </w:tr>
      <w:tr w:rsidR="00E437F5" w:rsidTr="00A06074">
        <w:trPr>
          <w:cantSplit/>
          <w:trHeight w:val="1375"/>
        </w:trPr>
        <w:tc>
          <w:tcPr>
            <w:tcW w:w="3397" w:type="dxa"/>
            <w:shd w:val="clear" w:color="auto" w:fill="FFFFFF" w:themeFill="background1"/>
            <w:vAlign w:val="center"/>
          </w:tcPr>
          <w:p w:rsidR="00E437F5" w:rsidRPr="00E25608" w:rsidRDefault="00065855" w:rsidP="00065855">
            <w:pPr>
              <w:rPr>
                <w:b/>
                <w:color w:val="000000" w:themeColor="text1"/>
                <w:sz w:val="36"/>
                <w:szCs w:val="36"/>
              </w:rPr>
            </w:pPr>
            <w:r w:rsidRPr="00E25608">
              <w:rPr>
                <w:b/>
                <w:color w:val="000000" w:themeColor="text1"/>
                <w:sz w:val="36"/>
                <w:szCs w:val="36"/>
              </w:rPr>
              <w:t>ENTSCHEIDUNGEN</w:t>
            </w:r>
          </w:p>
        </w:tc>
        <w:tc>
          <w:tcPr>
            <w:tcW w:w="5638" w:type="dxa"/>
            <w:gridSpan w:val="2"/>
            <w:vAlign w:val="center"/>
          </w:tcPr>
          <w:p w:rsidR="00E437F5" w:rsidRPr="006A7CFC" w:rsidRDefault="00E437F5" w:rsidP="00065855">
            <w:pPr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Unklar, wer</w:t>
            </w:r>
            <w:r w:rsidR="00065855"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 xml:space="preserve"> </w:t>
            </w:r>
            <w:r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zuständig ist</w:t>
            </w:r>
          </w:p>
        </w:tc>
        <w:tc>
          <w:tcPr>
            <w:tcW w:w="5702" w:type="dxa"/>
            <w:gridSpan w:val="2"/>
            <w:vAlign w:val="center"/>
          </w:tcPr>
          <w:p w:rsidR="00E437F5" w:rsidRPr="006A7CFC" w:rsidRDefault="00E437F5" w:rsidP="00E437F5">
            <w:pPr>
              <w:jc w:val="center"/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Stellvertretung und Befugnisse klar geregelt</w:t>
            </w:r>
          </w:p>
        </w:tc>
      </w:tr>
      <w:tr w:rsidR="00E437F5" w:rsidTr="00A06074">
        <w:trPr>
          <w:cantSplit/>
          <w:trHeight w:val="1375"/>
        </w:trPr>
        <w:tc>
          <w:tcPr>
            <w:tcW w:w="3397" w:type="dxa"/>
            <w:shd w:val="clear" w:color="auto" w:fill="FFFFFF" w:themeFill="background1"/>
            <w:vAlign w:val="center"/>
          </w:tcPr>
          <w:p w:rsidR="00E437F5" w:rsidRPr="00E25608" w:rsidRDefault="00065855" w:rsidP="00065855">
            <w:pPr>
              <w:rPr>
                <w:b/>
                <w:color w:val="000000" w:themeColor="text1"/>
                <w:sz w:val="36"/>
                <w:szCs w:val="36"/>
              </w:rPr>
            </w:pPr>
            <w:r w:rsidRPr="00E25608">
              <w:rPr>
                <w:b/>
                <w:color w:val="000000" w:themeColor="text1"/>
                <w:sz w:val="36"/>
                <w:szCs w:val="36"/>
              </w:rPr>
              <w:t>KUNDEN-KOMMUNIKATION</w:t>
            </w:r>
          </w:p>
        </w:tc>
        <w:tc>
          <w:tcPr>
            <w:tcW w:w="5638" w:type="dxa"/>
            <w:gridSpan w:val="2"/>
            <w:vAlign w:val="center"/>
          </w:tcPr>
          <w:p w:rsidR="00E437F5" w:rsidRPr="006A7CFC" w:rsidRDefault="00E437F5" w:rsidP="00E437F5">
            <w:pPr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Verzögerungen Vertrauensverlust</w:t>
            </w:r>
          </w:p>
        </w:tc>
        <w:tc>
          <w:tcPr>
            <w:tcW w:w="5702" w:type="dxa"/>
            <w:gridSpan w:val="2"/>
            <w:vAlign w:val="center"/>
          </w:tcPr>
          <w:p w:rsidR="00912026" w:rsidRPr="006A7CFC" w:rsidRDefault="00E437F5" w:rsidP="00065855">
            <w:pPr>
              <w:jc w:val="center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 xml:space="preserve">Transparente Information, </w:t>
            </w:r>
          </w:p>
          <w:p w:rsidR="00E437F5" w:rsidRPr="006A7CFC" w:rsidRDefault="00E437F5" w:rsidP="00065855">
            <w:pPr>
              <w:jc w:val="center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Geschäft läuft weiter</w:t>
            </w:r>
          </w:p>
        </w:tc>
      </w:tr>
      <w:tr w:rsidR="00E437F5" w:rsidTr="00A06074">
        <w:trPr>
          <w:cantSplit/>
          <w:trHeight w:val="1375"/>
        </w:trPr>
        <w:tc>
          <w:tcPr>
            <w:tcW w:w="3397" w:type="dxa"/>
            <w:shd w:val="clear" w:color="auto" w:fill="FFFFFF" w:themeFill="background1"/>
            <w:vAlign w:val="center"/>
          </w:tcPr>
          <w:p w:rsidR="00E437F5" w:rsidRPr="00E25608" w:rsidRDefault="00065855" w:rsidP="00065855">
            <w:pPr>
              <w:rPr>
                <w:b/>
                <w:color w:val="000000" w:themeColor="text1"/>
                <w:sz w:val="36"/>
                <w:szCs w:val="36"/>
              </w:rPr>
            </w:pPr>
            <w:r w:rsidRPr="00E25608">
              <w:rPr>
                <w:b/>
                <w:color w:val="000000" w:themeColor="text1"/>
                <w:sz w:val="36"/>
                <w:szCs w:val="36"/>
              </w:rPr>
              <w:t>ZUGRIFF AUF</w:t>
            </w:r>
            <w:r w:rsidR="00220E73" w:rsidRPr="00E25608">
              <w:rPr>
                <w:b/>
                <w:color w:val="000000" w:themeColor="text1"/>
                <w:sz w:val="36"/>
                <w:szCs w:val="36"/>
              </w:rPr>
              <w:t xml:space="preserve"> DATEN</w:t>
            </w:r>
            <w:r w:rsidRPr="00E25608">
              <w:rPr>
                <w:b/>
                <w:color w:val="000000" w:themeColor="text1"/>
                <w:sz w:val="36"/>
                <w:szCs w:val="36"/>
              </w:rPr>
              <w:t xml:space="preserve"> </w:t>
            </w:r>
          </w:p>
        </w:tc>
        <w:tc>
          <w:tcPr>
            <w:tcW w:w="5638" w:type="dxa"/>
            <w:gridSpan w:val="2"/>
            <w:vAlign w:val="center"/>
          </w:tcPr>
          <w:p w:rsidR="00E437F5" w:rsidRPr="006A7CFC" w:rsidRDefault="00E437F5" w:rsidP="00E437F5">
            <w:pPr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Chaos, keine Passwörter</w:t>
            </w:r>
          </w:p>
        </w:tc>
        <w:tc>
          <w:tcPr>
            <w:tcW w:w="5702" w:type="dxa"/>
            <w:gridSpan w:val="2"/>
            <w:vAlign w:val="center"/>
          </w:tcPr>
          <w:p w:rsidR="00912026" w:rsidRPr="006A7CFC" w:rsidRDefault="00E437F5" w:rsidP="00065855">
            <w:pPr>
              <w:jc w:val="center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 xml:space="preserve">Geordnete Dokumentation, </w:t>
            </w:r>
          </w:p>
          <w:p w:rsidR="00E437F5" w:rsidRPr="006A7CFC" w:rsidRDefault="00E437F5" w:rsidP="00065855">
            <w:pPr>
              <w:jc w:val="center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sofortige</w:t>
            </w:r>
            <w:r w:rsidR="00065855"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 xml:space="preserve"> </w:t>
            </w: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Zugriffsmöglichkeiten</w:t>
            </w:r>
          </w:p>
        </w:tc>
      </w:tr>
      <w:tr w:rsidR="00E437F5" w:rsidTr="00A06074">
        <w:trPr>
          <w:cantSplit/>
          <w:trHeight w:val="1375"/>
        </w:trPr>
        <w:tc>
          <w:tcPr>
            <w:tcW w:w="3397" w:type="dxa"/>
            <w:shd w:val="clear" w:color="auto" w:fill="FFFFFF" w:themeFill="background1"/>
            <w:vAlign w:val="center"/>
          </w:tcPr>
          <w:p w:rsidR="00E437F5" w:rsidRPr="00E25608" w:rsidRDefault="00220E73" w:rsidP="00065855">
            <w:pPr>
              <w:rPr>
                <w:b/>
                <w:color w:val="000000" w:themeColor="text1"/>
                <w:sz w:val="36"/>
                <w:szCs w:val="36"/>
              </w:rPr>
            </w:pPr>
            <w:r w:rsidRPr="00E25608">
              <w:rPr>
                <w:b/>
                <w:color w:val="000000" w:themeColor="text1"/>
                <w:sz w:val="36"/>
                <w:szCs w:val="36"/>
              </w:rPr>
              <w:t>FINANZIEN</w:t>
            </w:r>
          </w:p>
        </w:tc>
        <w:tc>
          <w:tcPr>
            <w:tcW w:w="5638" w:type="dxa"/>
            <w:gridSpan w:val="2"/>
            <w:vAlign w:val="center"/>
          </w:tcPr>
          <w:p w:rsidR="00E437F5" w:rsidRPr="006A7CFC" w:rsidRDefault="00E437F5" w:rsidP="00E437F5">
            <w:pPr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Zahlungen bleiben liegen</w:t>
            </w:r>
          </w:p>
        </w:tc>
        <w:tc>
          <w:tcPr>
            <w:tcW w:w="5702" w:type="dxa"/>
            <w:gridSpan w:val="2"/>
            <w:vAlign w:val="center"/>
          </w:tcPr>
          <w:p w:rsidR="00E437F5" w:rsidRPr="006A7CFC" w:rsidRDefault="00E437F5" w:rsidP="00E437F5">
            <w:pPr>
              <w:jc w:val="center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Zahlungsfähigkeit gesichert</w:t>
            </w:r>
          </w:p>
        </w:tc>
      </w:tr>
      <w:tr w:rsidR="00E437F5" w:rsidTr="00A06074">
        <w:trPr>
          <w:cantSplit/>
          <w:trHeight w:val="1375"/>
        </w:trPr>
        <w:tc>
          <w:tcPr>
            <w:tcW w:w="3397" w:type="dxa"/>
            <w:shd w:val="clear" w:color="auto" w:fill="FFFFFF" w:themeFill="background1"/>
            <w:vAlign w:val="center"/>
          </w:tcPr>
          <w:p w:rsidR="00E437F5" w:rsidRPr="00E25608" w:rsidRDefault="00220E73" w:rsidP="00065855">
            <w:pPr>
              <w:rPr>
                <w:b/>
                <w:color w:val="000000" w:themeColor="text1"/>
                <w:sz w:val="36"/>
                <w:szCs w:val="36"/>
              </w:rPr>
            </w:pPr>
            <w:r w:rsidRPr="00E25608">
              <w:rPr>
                <w:b/>
                <w:color w:val="000000" w:themeColor="text1"/>
                <w:sz w:val="36"/>
                <w:szCs w:val="36"/>
              </w:rPr>
              <w:t>TEAM</w:t>
            </w:r>
          </w:p>
        </w:tc>
        <w:tc>
          <w:tcPr>
            <w:tcW w:w="5638" w:type="dxa"/>
            <w:gridSpan w:val="2"/>
            <w:vAlign w:val="center"/>
          </w:tcPr>
          <w:p w:rsidR="00E437F5" w:rsidRPr="006A7CFC" w:rsidRDefault="00E437F5" w:rsidP="00E437F5">
            <w:pPr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color w:val="000000" w:themeColor="text1"/>
                <w:sz w:val="36"/>
                <w:szCs w:val="36"/>
                <w:lang w:eastAsia="de-DE"/>
              </w:rPr>
              <w:t>Unsicherheit, Gerüchte</w:t>
            </w:r>
          </w:p>
        </w:tc>
        <w:tc>
          <w:tcPr>
            <w:tcW w:w="5702" w:type="dxa"/>
            <w:gridSpan w:val="2"/>
            <w:vAlign w:val="center"/>
          </w:tcPr>
          <w:p w:rsidR="00E437F5" w:rsidRPr="006A7CFC" w:rsidRDefault="00E437F5" w:rsidP="00065855">
            <w:pPr>
              <w:jc w:val="center"/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36"/>
                <w:szCs w:val="36"/>
                <w:lang w:eastAsia="de-DE"/>
              </w:rPr>
              <w:t>Klare Anweisungen, Stabilität im Team</w:t>
            </w:r>
          </w:p>
        </w:tc>
      </w:tr>
      <w:tr w:rsidR="00065855" w:rsidRPr="008B2D05" w:rsidTr="00A06074">
        <w:trPr>
          <w:trHeight w:val="993"/>
        </w:trPr>
        <w:tc>
          <w:tcPr>
            <w:tcW w:w="4891" w:type="dxa"/>
            <w:gridSpan w:val="2"/>
            <w:shd w:val="clear" w:color="auto" w:fill="BFBFBF" w:themeFill="background1" w:themeFillShade="BF"/>
            <w:vAlign w:val="center"/>
          </w:tcPr>
          <w:p w:rsidR="00065855" w:rsidRPr="00220E73" w:rsidRDefault="00742520" w:rsidP="00742520">
            <w:pPr>
              <w:spacing w:line="276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lastRenderedPageBreak/>
              <w:t>FRAGEN</w:t>
            </w:r>
          </w:p>
        </w:tc>
        <w:tc>
          <w:tcPr>
            <w:tcW w:w="4891" w:type="dxa"/>
            <w:gridSpan w:val="2"/>
            <w:shd w:val="clear" w:color="auto" w:fill="BFBFBF" w:themeFill="background1" w:themeFillShade="BF"/>
            <w:vAlign w:val="center"/>
          </w:tcPr>
          <w:p w:rsidR="00065855" w:rsidRPr="00220E73" w:rsidRDefault="00742520" w:rsidP="00742520">
            <w:pPr>
              <w:spacing w:line="276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VORBEREITUNG</w:t>
            </w:r>
          </w:p>
        </w:tc>
        <w:tc>
          <w:tcPr>
            <w:tcW w:w="4955" w:type="dxa"/>
            <w:shd w:val="clear" w:color="auto" w:fill="BFBFBF" w:themeFill="background1" w:themeFillShade="BF"/>
            <w:vAlign w:val="center"/>
          </w:tcPr>
          <w:p w:rsidR="00065855" w:rsidRPr="00220E73" w:rsidRDefault="00742520" w:rsidP="00742520">
            <w:pPr>
              <w:spacing w:line="276" w:lineRule="auto"/>
              <w:jc w:val="center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</w:pPr>
            <w:r w:rsidRPr="00220E73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32"/>
                <w:szCs w:val="32"/>
                <w:lang w:eastAsia="de-DE"/>
              </w:rPr>
              <w:t>ERSTE SCHRITTE IM NOTFALL</w:t>
            </w:r>
          </w:p>
        </w:tc>
      </w:tr>
      <w:tr w:rsidR="00065855" w:rsidTr="00A06074">
        <w:trPr>
          <w:trHeight w:val="993"/>
        </w:trPr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>Wo finde ich den Notfall-Guide?</w:t>
            </w:r>
          </w:p>
        </w:tc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Zugang zum Notfall-Guide sichern</w:t>
            </w:r>
          </w:p>
        </w:tc>
        <w:tc>
          <w:tcPr>
            <w:tcW w:w="4955" w:type="dxa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Physische oder</w:t>
            </w:r>
            <w:r w:rsidR="00742520"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 xml:space="preserve">/und </w:t>
            </w: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digitale Unterlagen bereitstellen</w:t>
            </w:r>
          </w:p>
        </w:tc>
      </w:tr>
      <w:tr w:rsidR="00065855" w:rsidTr="00A06074">
        <w:trPr>
          <w:trHeight w:val="993"/>
        </w:trPr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>Wer wird zuerst informiert – Stellvertreter, Familie,</w:t>
            </w:r>
            <w:r w:rsidR="00742520"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 xml:space="preserve"> </w:t>
            </w: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>Mitarbeiter, Kunden und Lieferanten?</w:t>
            </w:r>
          </w:p>
        </w:tc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Notfallteam bestimmen</w:t>
            </w:r>
          </w:p>
        </w:tc>
        <w:tc>
          <w:tcPr>
            <w:tcW w:w="4955" w:type="dxa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Erstkontaktperson im Krisenteam informieren –anschließend weitere Mitglieder</w:t>
            </w:r>
          </w:p>
        </w:tc>
      </w:tr>
      <w:tr w:rsidR="00065855" w:rsidTr="00A06074">
        <w:trPr>
          <w:trHeight w:val="993"/>
        </w:trPr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>Wo finde ich Kontaktdaten?</w:t>
            </w:r>
          </w:p>
        </w:tc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Kommunikationswege festlegen</w:t>
            </w:r>
          </w:p>
        </w:tc>
        <w:tc>
          <w:tcPr>
            <w:tcW w:w="4955" w:type="dxa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Telefonlisten, E-Mail-Verteiler, Messenger Gruppen–Informationen müssen schnell fließen.</w:t>
            </w:r>
          </w:p>
        </w:tc>
      </w:tr>
      <w:tr w:rsidR="00065855" w:rsidTr="00A06074">
        <w:trPr>
          <w:trHeight w:val="993"/>
        </w:trPr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>Wer soll benachrichtig werden?</w:t>
            </w:r>
          </w:p>
        </w:tc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Kommunikation vorbereiten</w:t>
            </w:r>
          </w:p>
        </w:tc>
        <w:tc>
          <w:tcPr>
            <w:tcW w:w="4955" w:type="dxa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Mitarbeiter, Kunden, Lieferanten und Banken informieren</w:t>
            </w:r>
            <w:r w:rsidR="00742520"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 xml:space="preserve"> </w:t>
            </w: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 xml:space="preserve">– Zuständigkeiten klar </w:t>
            </w:r>
            <w:proofErr w:type="spellStart"/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regeln</w:t>
            </w:r>
            <w:proofErr w:type="spellEnd"/>
            <w:r w:rsidR="00742520"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.</w:t>
            </w:r>
          </w:p>
        </w:tc>
      </w:tr>
      <w:tr w:rsidR="00065855" w:rsidTr="00A06074">
        <w:trPr>
          <w:trHeight w:val="993"/>
        </w:trPr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>Mitarbeiter wissen nicht, wer Entscheidungen treffen darf.</w:t>
            </w:r>
          </w:p>
        </w:tc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Rollen und Verantwortlichkeiten zuweisen</w:t>
            </w:r>
          </w:p>
        </w:tc>
        <w:tc>
          <w:tcPr>
            <w:tcW w:w="4955" w:type="dxa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Wer trifft Entscheidungen</w:t>
            </w:r>
            <w:r w:rsidR="00742520"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? W</w:t>
            </w: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er übernimmt welche Aufgaben?</w:t>
            </w:r>
          </w:p>
        </w:tc>
      </w:tr>
      <w:tr w:rsidR="00065855" w:rsidTr="00A06074">
        <w:trPr>
          <w:trHeight w:val="993"/>
        </w:trPr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 xml:space="preserve">Welche Projekte laufen? Was hat Priorität? </w:t>
            </w:r>
          </w:p>
        </w:tc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Dokumentation vorbereiten</w:t>
            </w:r>
          </w:p>
        </w:tc>
        <w:tc>
          <w:tcPr>
            <w:tcW w:w="4955" w:type="dxa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Übersicht über die laufende Projekte</w:t>
            </w:r>
            <w:r w:rsidR="00742520"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. W</w:t>
            </w: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ichtige Verträge</w:t>
            </w:r>
            <w:r w:rsidR="00742520"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 xml:space="preserve"> </w:t>
            </w: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und Systeme erstellen.</w:t>
            </w:r>
          </w:p>
        </w:tc>
      </w:tr>
      <w:tr w:rsidR="00065855" w:rsidTr="00A06074">
        <w:trPr>
          <w:trHeight w:val="993"/>
        </w:trPr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/>
                <w:bCs/>
                <w:color w:val="000000" w:themeColor="text1"/>
                <w:sz w:val="26"/>
                <w:szCs w:val="26"/>
                <w:lang w:eastAsia="de-DE"/>
              </w:rPr>
              <w:t xml:space="preserve">Welche finanziellen und schriftliche Schritte sind zu tätigen?  </w:t>
            </w:r>
          </w:p>
        </w:tc>
        <w:tc>
          <w:tcPr>
            <w:tcW w:w="4891" w:type="dxa"/>
            <w:gridSpan w:val="2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Erste Maßnahmen umsetzen</w:t>
            </w:r>
          </w:p>
        </w:tc>
        <w:tc>
          <w:tcPr>
            <w:tcW w:w="4955" w:type="dxa"/>
            <w:vAlign w:val="center"/>
          </w:tcPr>
          <w:p w:rsidR="00065855" w:rsidRPr="006A7CFC" w:rsidRDefault="00065855" w:rsidP="00065855">
            <w:pPr>
              <w:spacing w:line="276" w:lineRule="auto"/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</w:pPr>
            <w:r w:rsidRPr="006A7CFC">
              <w:rPr>
                <w:rFonts w:ascii="Avenir Next LT Pro" w:eastAsia="Times New Roman" w:hAnsi="Avenir Next LT Pro" w:cs="Calibri"/>
                <w:bCs/>
                <w:color w:val="000000" w:themeColor="text1"/>
                <w:sz w:val="26"/>
                <w:szCs w:val="26"/>
                <w:lang w:eastAsia="de-DE"/>
              </w:rPr>
              <w:t>Tagesgeschäft sichern, rechtliche und finanzielle Verpflichtungen prüfen.</w:t>
            </w:r>
          </w:p>
        </w:tc>
      </w:tr>
    </w:tbl>
    <w:p w:rsidR="00065855" w:rsidRPr="00067815" w:rsidRDefault="00065855" w:rsidP="00067815">
      <w:pPr>
        <w:rPr>
          <w:rFonts w:ascii="Avenir Next LT Pro" w:eastAsia="Times New Roman" w:hAnsi="Avenir Next LT Pro" w:cs="Calibri"/>
          <w:lang w:eastAsia="de-DE"/>
        </w:rPr>
      </w:pPr>
    </w:p>
    <w:sectPr w:rsidR="00065855" w:rsidRPr="00067815" w:rsidSect="00530A93">
      <w:headerReference w:type="default" r:id="rId8"/>
      <w:footerReference w:type="default" r:id="rId9"/>
      <w:pgSz w:w="16838" w:h="11906" w:orient="landscape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8D0" w:rsidRDefault="00B578D0" w:rsidP="0013168D">
      <w:pPr>
        <w:spacing w:after="0" w:line="240" w:lineRule="auto"/>
      </w:pPr>
      <w:r>
        <w:separator/>
      </w:r>
    </w:p>
  </w:endnote>
  <w:endnote w:type="continuationSeparator" w:id="0">
    <w:p w:rsidR="00B578D0" w:rsidRDefault="00B578D0" w:rsidP="0013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Default="0013168D" w:rsidP="0013168D">
    <w:pPr>
      <w:pStyle w:val="Fuzeile"/>
      <w:numPr>
        <w:ilvl w:val="0"/>
        <w:numId w:val="1"/>
      </w:numPr>
    </w:pPr>
    <w:r>
      <w:t>Schanz Consulting, Monika Schanz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8D0" w:rsidRDefault="00B578D0" w:rsidP="0013168D">
      <w:pPr>
        <w:spacing w:after="0" w:line="240" w:lineRule="auto"/>
      </w:pPr>
      <w:r>
        <w:separator/>
      </w:r>
    </w:p>
  </w:footnote>
  <w:footnote w:type="continuationSeparator" w:id="0">
    <w:p w:rsidR="00B578D0" w:rsidRDefault="00B578D0" w:rsidP="00131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168D" w:rsidRPr="00530A93" w:rsidRDefault="00220E73" w:rsidP="0013168D">
    <w:pPr>
      <w:spacing w:after="0" w:line="240" w:lineRule="auto"/>
      <w:rPr>
        <w:rFonts w:ascii="Avenir Next LT Pro" w:hAnsi="Avenir Next LT Pro"/>
        <w:b/>
        <w:sz w:val="38"/>
        <w:szCs w:val="38"/>
      </w:rPr>
    </w:pPr>
    <w:r>
      <w:rPr>
        <w:rFonts w:ascii="Avenir Next LT Pro" w:hAnsi="Avenir Next LT Pro"/>
        <w:b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8364855</wp:posOffset>
          </wp:positionH>
          <wp:positionV relativeFrom="paragraph">
            <wp:posOffset>-183515</wp:posOffset>
          </wp:positionV>
          <wp:extent cx="890905" cy="890905"/>
          <wp:effectExtent l="0" t="0" r="4445" b="444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s-1024px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890905" cy="890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noProof/>
      </w:rPr>
      <w:drawing>
        <wp:anchor distT="0" distB="0" distL="114300" distR="114300" simplePos="0" relativeHeight="251659264" behindDoc="1" locked="0" layoutInCell="1" allowOverlap="1" wp14:anchorId="7166E1AE" wp14:editId="12ECCA0C">
          <wp:simplePos x="0" y="0"/>
          <wp:positionH relativeFrom="margin">
            <wp:posOffset>7435449</wp:posOffset>
          </wp:positionH>
          <wp:positionV relativeFrom="paragraph">
            <wp:posOffset>-182312</wp:posOffset>
          </wp:positionV>
          <wp:extent cx="933450" cy="933450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esign ohne Titel (9) (1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68D" w:rsidRPr="00530A93">
      <w:rPr>
        <w:rFonts w:ascii="Avenir Next LT Pro" w:hAnsi="Avenir Next LT Pro"/>
        <w:b/>
        <w:sz w:val="38"/>
        <w:szCs w:val="38"/>
      </w:rPr>
      <w:t xml:space="preserve">KAPITEL </w:t>
    </w:r>
    <w:r w:rsidR="00B82C28">
      <w:rPr>
        <w:rFonts w:ascii="Avenir Next LT Pro" w:hAnsi="Avenir Next LT Pro"/>
        <w:b/>
        <w:sz w:val="38"/>
        <w:szCs w:val="38"/>
      </w:rPr>
      <w:t>1</w:t>
    </w:r>
  </w:p>
  <w:p w:rsidR="0013168D" w:rsidRPr="00530A93" w:rsidRDefault="0013168D" w:rsidP="0013168D">
    <w:pPr>
      <w:spacing w:after="0" w:line="240" w:lineRule="auto"/>
      <w:rPr>
        <w:rFonts w:ascii="Avenir Next LT Pro" w:hAnsi="Avenir Next LT Pro"/>
        <w:b/>
      </w:rPr>
    </w:pPr>
    <w:r w:rsidRPr="00530A93">
      <w:rPr>
        <w:rFonts w:ascii="Avenir Next LT Pro" w:hAnsi="Avenir Next LT Pro"/>
        <w:b/>
      </w:rPr>
      <w:t>NOTFALL-GUIDE</w:t>
    </w:r>
  </w:p>
  <w:p w:rsidR="0013168D" w:rsidRDefault="00B82C28" w:rsidP="0013168D">
    <w:pPr>
      <w:spacing w:after="0" w:line="240" w:lineRule="auto"/>
      <w:rPr>
        <w:rFonts w:ascii="Avenir Next LT Pro" w:eastAsia="Times New Roman" w:hAnsi="Avenir Next LT Pro" w:cs="Calibri"/>
        <w:bCs/>
        <w:color w:val="444444"/>
        <w:lang w:eastAsia="de-DE"/>
      </w:rPr>
    </w:pPr>
    <w:r>
      <w:rPr>
        <w:rFonts w:ascii="Avenir Next LT Pro" w:eastAsia="Times New Roman" w:hAnsi="Avenir Next LT Pro" w:cs="Calibri"/>
        <w:bCs/>
        <w:color w:val="444444"/>
        <w:lang w:eastAsia="de-DE"/>
      </w:rPr>
      <w:t>Einleitung und Notfall</w:t>
    </w:r>
    <w:r w:rsidR="004C0B9E">
      <w:rPr>
        <w:rFonts w:ascii="Avenir Next LT Pro" w:eastAsia="Times New Roman" w:hAnsi="Avenir Next LT Pro" w:cs="Calibri"/>
        <w:bCs/>
        <w:color w:val="444444"/>
        <w:lang w:eastAsia="de-DE"/>
      </w:rPr>
      <w:t>-Guide</w:t>
    </w:r>
  </w:p>
  <w:p w:rsidR="0013168D" w:rsidRDefault="00131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13284"/>
    <w:multiLevelType w:val="hybridMultilevel"/>
    <w:tmpl w:val="4382255E"/>
    <w:lvl w:ilvl="0" w:tplc="15269B00">
      <w:start w:val="1"/>
      <w:numFmt w:val="bullet"/>
      <w:lvlText w:val=""/>
      <w:lvlJc w:val="left"/>
      <w:pPr>
        <w:ind w:left="771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85"/>
    <w:rsid w:val="00065855"/>
    <w:rsid w:val="00067815"/>
    <w:rsid w:val="000874B1"/>
    <w:rsid w:val="00094DBA"/>
    <w:rsid w:val="000A18AA"/>
    <w:rsid w:val="0013168D"/>
    <w:rsid w:val="00220E73"/>
    <w:rsid w:val="00301C0E"/>
    <w:rsid w:val="00305C54"/>
    <w:rsid w:val="00481428"/>
    <w:rsid w:val="004B0F88"/>
    <w:rsid w:val="004C0B9E"/>
    <w:rsid w:val="00530A93"/>
    <w:rsid w:val="00535767"/>
    <w:rsid w:val="00695975"/>
    <w:rsid w:val="006A7CFC"/>
    <w:rsid w:val="006B76C4"/>
    <w:rsid w:val="00742520"/>
    <w:rsid w:val="00783185"/>
    <w:rsid w:val="007B3322"/>
    <w:rsid w:val="00911272"/>
    <w:rsid w:val="00912026"/>
    <w:rsid w:val="00944899"/>
    <w:rsid w:val="009D322D"/>
    <w:rsid w:val="00A06074"/>
    <w:rsid w:val="00AA3041"/>
    <w:rsid w:val="00AE4B96"/>
    <w:rsid w:val="00B12BE1"/>
    <w:rsid w:val="00B578D0"/>
    <w:rsid w:val="00B82C28"/>
    <w:rsid w:val="00D57AC0"/>
    <w:rsid w:val="00E25608"/>
    <w:rsid w:val="00E26BFA"/>
    <w:rsid w:val="00E437F5"/>
    <w:rsid w:val="00F21186"/>
    <w:rsid w:val="00F60AC3"/>
    <w:rsid w:val="00F82729"/>
    <w:rsid w:val="00F9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B35237-CB74-49BC-84D6-4584EC3B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94A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5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3Akzent3">
    <w:name w:val="List Table 3 Accent 3"/>
    <w:basedOn w:val="NormaleTabelle"/>
    <w:uiPriority w:val="48"/>
    <w:rsid w:val="00D57AC0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Gitternetztabelle6farbigAkzent31">
    <w:name w:val="Gitternetztabelle 6 farbig – Akzent 31"/>
    <w:basedOn w:val="NormaleTabelle"/>
    <w:next w:val="Gitternetztabelle6farbigAkzent3"/>
    <w:uiPriority w:val="51"/>
    <w:rsid w:val="00530A93"/>
    <w:pPr>
      <w:spacing w:after="0" w:line="240" w:lineRule="auto"/>
    </w:pPr>
    <w:rPr>
      <w:color w:val="7B7B7B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itternetztabelle6farbigAkzent3">
    <w:name w:val="Grid Table 6 Colorful Accent 3"/>
    <w:basedOn w:val="NormaleTabelle"/>
    <w:uiPriority w:val="51"/>
    <w:rsid w:val="00530A93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3168D"/>
  </w:style>
  <w:style w:type="paragraph" w:styleId="Fuzeile">
    <w:name w:val="footer"/>
    <w:basedOn w:val="Standard"/>
    <w:link w:val="FuzeileZchn"/>
    <w:uiPriority w:val="99"/>
    <w:unhideWhenUsed/>
    <w:rsid w:val="00131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31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39B7E-ADE1-4E41-94AC-706740324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313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Hoch</dc:creator>
  <cp:keywords/>
  <dc:description/>
  <cp:lastModifiedBy>Tom Hoch</cp:lastModifiedBy>
  <cp:revision>10</cp:revision>
  <dcterms:created xsi:type="dcterms:W3CDTF">2026-03-06T13:55:00Z</dcterms:created>
  <dcterms:modified xsi:type="dcterms:W3CDTF">2026-09-14T20:28:00Z</dcterms:modified>
</cp:coreProperties>
</file>