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istentabelle3Akzent3"/>
        <w:tblW w:w="145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2870"/>
        <w:gridCol w:w="2871"/>
        <w:gridCol w:w="2870"/>
        <w:gridCol w:w="2871"/>
      </w:tblGrid>
      <w:tr w:rsidR="007806E8" w:rsidTr="007806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596" w:type="dxa"/>
            <w:gridSpan w:val="5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7806E8" w:rsidRPr="007B7781" w:rsidRDefault="001A773B" w:rsidP="007806E8">
            <w:pPr>
              <w:jc w:val="center"/>
              <w:rPr>
                <w:rFonts w:ascii="Avenir Next LT Pro" w:eastAsia="Times New Roman" w:hAnsi="Avenir Next LT Pro" w:cs="Calibri"/>
                <w:bCs w:val="0"/>
                <w:color w:val="auto"/>
                <w:sz w:val="32"/>
                <w:szCs w:val="32"/>
                <w:lang w:eastAsia="de-DE"/>
              </w:rPr>
            </w:pPr>
            <w:r>
              <w:rPr>
                <w:rFonts w:ascii="Avenir Next LT Pro" w:eastAsia="Times New Roman" w:hAnsi="Avenir Next LT Pro" w:cs="Calibri"/>
                <w:bCs w:val="0"/>
                <w:color w:val="auto"/>
                <w:sz w:val="32"/>
                <w:szCs w:val="32"/>
                <w:lang w:eastAsia="de-DE"/>
              </w:rPr>
              <w:t>VERMÖGENSÜBERSICHT</w:t>
            </w:r>
          </w:p>
        </w:tc>
      </w:tr>
      <w:tr w:rsidR="007806E8" w:rsidTr="001A77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806E8" w:rsidRPr="00263290" w:rsidRDefault="001A773B" w:rsidP="007806E8">
            <w:pPr>
              <w:jc w:val="center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0"/>
                <w:szCs w:val="30"/>
                <w:lang w:eastAsia="de-DE"/>
              </w:rPr>
            </w:pPr>
            <w:bookmarkStart w:id="0" w:name="_Hlk223549493"/>
            <w:r w:rsidRPr="00263290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0"/>
                <w:szCs w:val="30"/>
                <w:lang w:eastAsia="de-DE"/>
              </w:rPr>
              <w:t>VERMÖGENSWERT</w:t>
            </w:r>
          </w:p>
        </w:tc>
        <w:tc>
          <w:tcPr>
            <w:tcW w:w="2870" w:type="dxa"/>
            <w:shd w:val="clear" w:color="auto" w:fill="BFBFBF" w:themeFill="background1" w:themeFillShade="BF"/>
            <w:vAlign w:val="center"/>
          </w:tcPr>
          <w:p w:rsidR="007806E8" w:rsidRPr="00263290" w:rsidRDefault="001A773B" w:rsidP="007806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263290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BESCHREIBUNG</w:t>
            </w:r>
          </w:p>
        </w:tc>
        <w:tc>
          <w:tcPr>
            <w:tcW w:w="2871" w:type="dxa"/>
            <w:shd w:val="clear" w:color="auto" w:fill="BFBFBF" w:themeFill="background1" w:themeFillShade="BF"/>
            <w:vAlign w:val="center"/>
          </w:tcPr>
          <w:p w:rsidR="007806E8" w:rsidRPr="00263290" w:rsidRDefault="001A773B" w:rsidP="007806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263290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WERT/ VERSICHERUNG</w:t>
            </w:r>
          </w:p>
        </w:tc>
        <w:tc>
          <w:tcPr>
            <w:tcW w:w="2870" w:type="dxa"/>
            <w:shd w:val="clear" w:color="auto" w:fill="BFBFBF" w:themeFill="background1" w:themeFillShade="BF"/>
            <w:vAlign w:val="center"/>
          </w:tcPr>
          <w:p w:rsidR="007806E8" w:rsidRPr="00263290" w:rsidRDefault="001A773B" w:rsidP="007806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263290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STANDORT/ NUTZUNG</w:t>
            </w:r>
          </w:p>
        </w:tc>
        <w:tc>
          <w:tcPr>
            <w:tcW w:w="2871" w:type="dxa"/>
            <w:shd w:val="clear" w:color="auto" w:fill="BFBFBF" w:themeFill="background1" w:themeFillShade="BF"/>
            <w:vAlign w:val="center"/>
          </w:tcPr>
          <w:p w:rsidR="007806E8" w:rsidRPr="00263290" w:rsidRDefault="001A773B" w:rsidP="007806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263290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VERSICHERUNG/ KREDITE</w:t>
            </w:r>
          </w:p>
        </w:tc>
      </w:tr>
      <w:tr w:rsidR="007806E8" w:rsidTr="001A773B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870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871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870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871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806E8" w:rsidTr="001A77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7806E8" w:rsidRDefault="007806E8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870" w:type="dxa"/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871" w:type="dxa"/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870" w:type="dxa"/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871" w:type="dxa"/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806E8" w:rsidTr="001A773B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870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871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870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871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806E8" w:rsidTr="001A77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7806E8" w:rsidRDefault="007806E8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870" w:type="dxa"/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871" w:type="dxa"/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870" w:type="dxa"/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871" w:type="dxa"/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806E8" w:rsidTr="001A773B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870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871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870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871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806E8" w:rsidTr="001A77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7806E8" w:rsidRDefault="007806E8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870" w:type="dxa"/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871" w:type="dxa"/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870" w:type="dxa"/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871" w:type="dxa"/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806E8" w:rsidTr="001A773B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7806E8" w:rsidRDefault="007806E8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870" w:type="dxa"/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871" w:type="dxa"/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870" w:type="dxa"/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871" w:type="dxa"/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806E8" w:rsidTr="001A77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870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871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870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871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806E8" w:rsidTr="001A773B">
        <w:trPr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7806E8" w:rsidRDefault="007806E8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870" w:type="dxa"/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871" w:type="dxa"/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870" w:type="dxa"/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871" w:type="dxa"/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</w:tbl>
    <w:p w:rsidR="007B7781" w:rsidRDefault="007B7781"/>
    <w:tbl>
      <w:tblPr>
        <w:tblStyle w:val="Listentabelle3Akzent3"/>
        <w:tblW w:w="145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19"/>
        <w:gridCol w:w="2919"/>
        <w:gridCol w:w="2919"/>
        <w:gridCol w:w="2919"/>
        <w:gridCol w:w="2920"/>
      </w:tblGrid>
      <w:tr w:rsidR="007B7781" w:rsidTr="000D2D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596" w:type="dxa"/>
            <w:gridSpan w:val="5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7B7781" w:rsidRPr="007B7781" w:rsidRDefault="001A773B" w:rsidP="001F3BF4">
            <w:pPr>
              <w:jc w:val="center"/>
              <w:rPr>
                <w:rFonts w:ascii="Avenir Next LT Pro" w:eastAsia="Times New Roman" w:hAnsi="Avenir Next LT Pro" w:cs="Calibri"/>
                <w:bCs w:val="0"/>
                <w:color w:val="auto"/>
                <w:sz w:val="32"/>
                <w:szCs w:val="32"/>
                <w:lang w:eastAsia="de-DE"/>
              </w:rPr>
            </w:pPr>
            <w:bookmarkStart w:id="1" w:name="_Hlk223551084"/>
            <w:bookmarkEnd w:id="0"/>
            <w:r>
              <w:rPr>
                <w:rFonts w:ascii="Avenir Next LT Pro" w:eastAsia="Times New Roman" w:hAnsi="Avenir Next LT Pro" w:cs="Calibri"/>
                <w:bCs w:val="0"/>
                <w:color w:val="auto"/>
                <w:sz w:val="32"/>
                <w:szCs w:val="32"/>
                <w:lang w:eastAsia="de-DE"/>
              </w:rPr>
              <w:lastRenderedPageBreak/>
              <w:t>KREDITVERBINDLICHKEITEN</w:t>
            </w:r>
          </w:p>
        </w:tc>
      </w:tr>
      <w:bookmarkEnd w:id="1"/>
      <w:tr w:rsidR="00AD3201" w:rsidTr="001A77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9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7781" w:rsidRPr="00263290" w:rsidRDefault="001A773B" w:rsidP="001F3BF4">
            <w:pPr>
              <w:jc w:val="center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</w:pPr>
            <w:r w:rsidRPr="00263290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t>KREDITGEBER</w:t>
            </w:r>
          </w:p>
        </w:tc>
        <w:tc>
          <w:tcPr>
            <w:tcW w:w="2919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7781" w:rsidRPr="00263290" w:rsidRDefault="001A773B" w:rsidP="001F3B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</w:pPr>
            <w:r w:rsidRPr="00263290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  <w:t>KREDITVERTRAG</w:t>
            </w:r>
          </w:p>
        </w:tc>
        <w:tc>
          <w:tcPr>
            <w:tcW w:w="2919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7781" w:rsidRPr="00263290" w:rsidRDefault="001A773B" w:rsidP="001F3B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</w:pPr>
            <w:r w:rsidRPr="00263290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  <w:t>LAUFZEIT</w:t>
            </w:r>
          </w:p>
        </w:tc>
        <w:tc>
          <w:tcPr>
            <w:tcW w:w="2919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7781" w:rsidRPr="00263290" w:rsidRDefault="001A773B" w:rsidP="001F3B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</w:pPr>
            <w:r w:rsidRPr="00263290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  <w:t>ZINSSATZ</w:t>
            </w:r>
          </w:p>
        </w:tc>
        <w:tc>
          <w:tcPr>
            <w:tcW w:w="2920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7781" w:rsidRPr="00263290" w:rsidRDefault="001A773B" w:rsidP="001F3B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</w:pPr>
            <w:r w:rsidRPr="00263290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  <w:t>RÜCKZAHLUNGS-BEDINGUNG</w:t>
            </w:r>
          </w:p>
        </w:tc>
      </w:tr>
      <w:tr w:rsidR="007B7781" w:rsidTr="001A773B">
        <w:trPr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9" w:type="dxa"/>
          </w:tcPr>
          <w:p w:rsidR="007B7781" w:rsidRDefault="007B7781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919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19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19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20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B7781" w:rsidTr="001A77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9" w:type="dxa"/>
          </w:tcPr>
          <w:p w:rsidR="007B7781" w:rsidRDefault="007B7781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919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19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19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20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B7781" w:rsidTr="001A773B">
        <w:trPr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9" w:type="dxa"/>
          </w:tcPr>
          <w:p w:rsidR="007B7781" w:rsidRDefault="007B7781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919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19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19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20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B7781" w:rsidTr="001A77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9" w:type="dxa"/>
          </w:tcPr>
          <w:p w:rsidR="007B7781" w:rsidRDefault="007B7781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919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19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19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20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B7781" w:rsidTr="001A773B">
        <w:trPr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9" w:type="dxa"/>
          </w:tcPr>
          <w:p w:rsidR="007B7781" w:rsidRDefault="007B7781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919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19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19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20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B7781" w:rsidTr="001A77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9" w:type="dxa"/>
          </w:tcPr>
          <w:p w:rsidR="007B7781" w:rsidRDefault="007B7781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919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19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19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20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B7781" w:rsidTr="001A773B">
        <w:trPr>
          <w:cantSplit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9" w:type="dxa"/>
          </w:tcPr>
          <w:p w:rsidR="007B7781" w:rsidRDefault="007B7781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919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19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19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20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B7781" w:rsidTr="001A77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9" w:type="dxa"/>
          </w:tcPr>
          <w:p w:rsidR="007B7781" w:rsidRDefault="007B7781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919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19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19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20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</w:tbl>
    <w:p w:rsidR="0048226B" w:rsidRDefault="0048226B"/>
    <w:tbl>
      <w:tblPr>
        <w:tblStyle w:val="Gitternetztabelle6farbigAkzent3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3"/>
        <w:gridCol w:w="3683"/>
        <w:gridCol w:w="4962"/>
        <w:gridCol w:w="2268"/>
      </w:tblGrid>
      <w:tr w:rsidR="00AD3201" w:rsidRPr="008B2D05" w:rsidTr="00AD32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D3201" w:rsidRPr="00263290" w:rsidRDefault="00AD3201" w:rsidP="00E944DD">
            <w:pPr>
              <w:jc w:val="center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bookmarkStart w:id="2" w:name="_Hlk223549353"/>
            <w:r w:rsidRPr="00263290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lastRenderedPageBreak/>
              <w:t>AUFGABE</w:t>
            </w:r>
          </w:p>
        </w:tc>
        <w:tc>
          <w:tcPr>
            <w:tcW w:w="368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D3201" w:rsidRPr="00263290" w:rsidRDefault="00AD3201" w:rsidP="00E944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263290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VERANTWORTLICH</w:t>
            </w:r>
          </w:p>
        </w:tc>
        <w:tc>
          <w:tcPr>
            <w:tcW w:w="496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D3201" w:rsidRPr="00263290" w:rsidRDefault="00AD3201" w:rsidP="00E944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263290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HINWEISE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D3201" w:rsidRPr="00263290" w:rsidRDefault="00AD3201" w:rsidP="00E944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bookmarkStart w:id="3" w:name="_GoBack"/>
            <w:r w:rsidRPr="00263290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ERLEDIGT</w:t>
            </w:r>
            <w:bookmarkEnd w:id="3"/>
          </w:p>
        </w:tc>
      </w:tr>
      <w:tr w:rsidR="001A773B" w:rsidRPr="008B2D05" w:rsidTr="001A77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shd w:val="clear" w:color="auto" w:fill="FFFFFF"/>
            <w:vAlign w:val="center"/>
          </w:tcPr>
          <w:p w:rsidR="001A773B" w:rsidRPr="00263290" w:rsidRDefault="001A773B" w:rsidP="001A773B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263290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Immobilien dokumentieren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A773B" w:rsidRPr="00263290" w:rsidRDefault="001A773B" w:rsidP="001A77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263290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Geschäftsführung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1A773B" w:rsidRPr="00263290" w:rsidRDefault="001A773B" w:rsidP="001A77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color w:val="000000" w:themeColor="text1"/>
                <w:sz w:val="36"/>
                <w:szCs w:val="36"/>
                <w:lang w:eastAsia="de-DE"/>
              </w:rPr>
            </w:pPr>
            <w:r w:rsidRPr="00263290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Besitz, Mietverträge, Ansprechpartner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1A773B" w:rsidRPr="00263290" w:rsidRDefault="001A773B" w:rsidP="001A77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263290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1A773B" w:rsidRPr="008B2D05" w:rsidTr="001A773B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shd w:val="clear" w:color="auto" w:fill="FFFFFF"/>
            <w:vAlign w:val="center"/>
          </w:tcPr>
          <w:p w:rsidR="001A773B" w:rsidRPr="00263290" w:rsidRDefault="001A773B" w:rsidP="001A773B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263290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Fahrzeuge erfassen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A773B" w:rsidRPr="00263290" w:rsidRDefault="001A773B" w:rsidP="001A77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263290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Verwaltung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1A773B" w:rsidRPr="00263290" w:rsidRDefault="001A773B" w:rsidP="001A77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263290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Schlüssel, Zulassung, Versicherung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1A773B" w:rsidRPr="00263290" w:rsidRDefault="001A773B" w:rsidP="001A77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263290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1A773B" w:rsidRPr="008B2D05" w:rsidTr="001A77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shd w:val="clear" w:color="auto" w:fill="FFFFFF"/>
            <w:vAlign w:val="center"/>
          </w:tcPr>
          <w:p w:rsidR="001A773B" w:rsidRPr="00263290" w:rsidRDefault="001A773B" w:rsidP="001A773B">
            <w:pPr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</w:pPr>
            <w:r w:rsidRPr="00263290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Maschinen &amp; Anlagen inventarisieren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A773B" w:rsidRPr="00263290" w:rsidRDefault="001A773B" w:rsidP="001A77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263290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Technik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1A773B" w:rsidRPr="00263290" w:rsidRDefault="001A773B" w:rsidP="001A77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263290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Bedienungsrechte, Wartungspläne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1A773B" w:rsidRPr="00263290" w:rsidRDefault="001A773B" w:rsidP="001A77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263290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1A773B" w:rsidRPr="008B2D05" w:rsidTr="001A773B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shd w:val="clear" w:color="auto" w:fill="FFFFFF"/>
            <w:vAlign w:val="center"/>
          </w:tcPr>
          <w:p w:rsidR="001A773B" w:rsidRPr="00263290" w:rsidRDefault="001A773B" w:rsidP="001A773B">
            <w:pPr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</w:pPr>
            <w:r w:rsidRPr="00263290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Patente und geistiges Eigentum sichern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A773B" w:rsidRPr="00263290" w:rsidRDefault="001A773B" w:rsidP="001A77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263290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Rechtsabteilung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1A773B" w:rsidRPr="00263290" w:rsidRDefault="001A773B" w:rsidP="001A77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263290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Verträge, Lizenzen, QR-Zugriff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1A773B" w:rsidRPr="00263290" w:rsidRDefault="001A773B" w:rsidP="001A77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263290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1A773B" w:rsidRPr="008B2D05" w:rsidTr="001A77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shd w:val="clear" w:color="auto" w:fill="FFFFFF"/>
            <w:vAlign w:val="center"/>
          </w:tcPr>
          <w:p w:rsidR="001A773B" w:rsidRPr="00263290" w:rsidRDefault="001A773B" w:rsidP="001A773B">
            <w:pPr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</w:pPr>
            <w:r w:rsidRPr="00263290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Laufende Verbindlichkeiten prüfen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A773B" w:rsidRPr="00263290" w:rsidRDefault="001A773B" w:rsidP="001A77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263290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Finanzabteilung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1A773B" w:rsidRPr="00263290" w:rsidRDefault="001A773B" w:rsidP="001A77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263290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Kredite, Zahlungen, Sicherheiten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1A773B" w:rsidRPr="00263290" w:rsidRDefault="001A773B" w:rsidP="001A77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263290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1A773B" w:rsidRPr="008B2D05" w:rsidTr="001A773B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shd w:val="clear" w:color="auto" w:fill="FFFFFF"/>
            <w:vAlign w:val="center"/>
          </w:tcPr>
          <w:p w:rsidR="001A773B" w:rsidRPr="00263290" w:rsidRDefault="001A773B" w:rsidP="001A773B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263290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Notfallzugriff festlegen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A773B" w:rsidRPr="00263290" w:rsidRDefault="001A773B" w:rsidP="001A77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263290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Geschäftsführung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1A773B" w:rsidRPr="00263290" w:rsidRDefault="001A773B" w:rsidP="001A77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263290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Vertretungsregelungen schriftlich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1A773B" w:rsidRPr="00263290" w:rsidRDefault="001A773B" w:rsidP="001A77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000000" w:themeColor="text1"/>
                <w:lang w:eastAsia="de-DE"/>
              </w:rPr>
            </w:pPr>
            <w:r w:rsidRPr="00263290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AD3201" w:rsidRPr="008B2D05" w:rsidTr="00AD3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shd w:val="clear" w:color="auto" w:fill="FFFFFF" w:themeFill="background1"/>
            <w:vAlign w:val="center"/>
          </w:tcPr>
          <w:p w:rsidR="00AD3201" w:rsidRPr="00263290" w:rsidRDefault="00AD3201" w:rsidP="00F94AF8">
            <w:pPr>
              <w:rPr>
                <w:rFonts w:ascii="Avenir Next LT Pro" w:eastAsia="Times New Roman" w:hAnsi="Avenir Next LT Pro" w:cs="Calibri"/>
                <w:b w:val="0"/>
                <w:bCs w:val="0"/>
                <w:color w:val="000000" w:themeColor="text1"/>
                <w:sz w:val="26"/>
                <w:szCs w:val="26"/>
                <w:lang w:eastAsia="de-DE"/>
              </w:rPr>
            </w:pPr>
          </w:p>
        </w:tc>
        <w:tc>
          <w:tcPr>
            <w:tcW w:w="3683" w:type="dxa"/>
            <w:shd w:val="clear" w:color="auto" w:fill="FFFFFF" w:themeFill="background1"/>
            <w:vAlign w:val="center"/>
          </w:tcPr>
          <w:p w:rsidR="00AD3201" w:rsidRPr="00263290" w:rsidRDefault="00AD3201" w:rsidP="00F94A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</w:pPr>
          </w:p>
        </w:tc>
        <w:tc>
          <w:tcPr>
            <w:tcW w:w="4962" w:type="dxa"/>
            <w:shd w:val="clear" w:color="auto" w:fill="FFFFFF" w:themeFill="background1"/>
            <w:vAlign w:val="center"/>
          </w:tcPr>
          <w:p w:rsidR="00AD3201" w:rsidRPr="00263290" w:rsidRDefault="00AD3201" w:rsidP="00F94A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AD3201" w:rsidRPr="00263290" w:rsidRDefault="00AD3201" w:rsidP="009D3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000000" w:themeColor="text1"/>
                <w:lang w:eastAsia="de-DE"/>
              </w:rPr>
            </w:pPr>
            <w:r w:rsidRPr="00263290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bookmarkEnd w:id="2"/>
    </w:tbl>
    <w:p w:rsidR="00530A93" w:rsidRPr="002B003D" w:rsidRDefault="00530A93" w:rsidP="00941590">
      <w:pPr>
        <w:tabs>
          <w:tab w:val="left" w:pos="3600"/>
        </w:tabs>
        <w:rPr>
          <w:rFonts w:ascii="Avenir Next LT Pro" w:eastAsia="Times New Roman" w:hAnsi="Avenir Next LT Pro" w:cs="Calibri"/>
          <w:lang w:eastAsia="de-DE"/>
        </w:rPr>
      </w:pPr>
    </w:p>
    <w:sectPr w:rsidR="00530A93" w:rsidRPr="002B003D" w:rsidSect="00530A93">
      <w:headerReference w:type="default" r:id="rId8"/>
      <w:footerReference w:type="default" r:id="rId9"/>
      <w:pgSz w:w="16838" w:h="11906" w:orient="landscape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1AFC" w:rsidRDefault="00B71AFC" w:rsidP="0013168D">
      <w:pPr>
        <w:spacing w:after="0" w:line="240" w:lineRule="auto"/>
      </w:pPr>
      <w:r>
        <w:separator/>
      </w:r>
    </w:p>
  </w:endnote>
  <w:endnote w:type="continuationSeparator" w:id="0">
    <w:p w:rsidR="00B71AFC" w:rsidRDefault="00B71AFC" w:rsidP="00131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68D" w:rsidRDefault="0013168D" w:rsidP="0013168D">
    <w:pPr>
      <w:pStyle w:val="Fuzeile"/>
      <w:numPr>
        <w:ilvl w:val="0"/>
        <w:numId w:val="1"/>
      </w:numPr>
    </w:pPr>
    <w:r>
      <w:t>Schanz Consulting, Monika Schanz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1AFC" w:rsidRDefault="00B71AFC" w:rsidP="0013168D">
      <w:pPr>
        <w:spacing w:after="0" w:line="240" w:lineRule="auto"/>
      </w:pPr>
      <w:r>
        <w:separator/>
      </w:r>
    </w:p>
  </w:footnote>
  <w:footnote w:type="continuationSeparator" w:id="0">
    <w:p w:rsidR="00B71AFC" w:rsidRDefault="00B71AFC" w:rsidP="00131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68D" w:rsidRPr="00530A93" w:rsidRDefault="00263290" w:rsidP="0013168D">
    <w:pPr>
      <w:spacing w:after="0" w:line="240" w:lineRule="auto"/>
      <w:rPr>
        <w:rFonts w:ascii="Avenir Next LT Pro" w:hAnsi="Avenir Next LT Pro"/>
        <w:b/>
        <w:sz w:val="38"/>
        <w:szCs w:val="38"/>
      </w:rPr>
    </w:pPr>
    <w:r>
      <w:rPr>
        <w:rFonts w:ascii="Avenir Next LT Pro" w:hAnsi="Avenir Next LT Pro"/>
        <w:b/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8317230</wp:posOffset>
          </wp:positionH>
          <wp:positionV relativeFrom="paragraph">
            <wp:posOffset>-126365</wp:posOffset>
          </wp:positionV>
          <wp:extent cx="828000" cy="82800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ownloads-1024px 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000" cy="82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3168D" w:rsidRPr="00530A93">
      <w:rPr>
        <w:rFonts w:ascii="Avenir Next LT Pro" w:hAnsi="Avenir Next LT Pro"/>
        <w:b/>
        <w:noProof/>
      </w:rPr>
      <w:drawing>
        <wp:anchor distT="0" distB="0" distL="114300" distR="114300" simplePos="0" relativeHeight="251659264" behindDoc="1" locked="0" layoutInCell="1" allowOverlap="1" wp14:anchorId="7166E1AE" wp14:editId="12ECCA0C">
          <wp:simplePos x="0" y="0"/>
          <wp:positionH relativeFrom="margin">
            <wp:posOffset>7435449</wp:posOffset>
          </wp:positionH>
          <wp:positionV relativeFrom="paragraph">
            <wp:posOffset>-182312</wp:posOffset>
          </wp:positionV>
          <wp:extent cx="933450" cy="933450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esign ohne Titel (9) (1)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168D" w:rsidRPr="00530A93">
      <w:rPr>
        <w:rFonts w:ascii="Avenir Next LT Pro" w:hAnsi="Avenir Next LT Pro"/>
        <w:b/>
        <w:sz w:val="38"/>
        <w:szCs w:val="38"/>
      </w:rPr>
      <w:t xml:space="preserve">KAPITEL </w:t>
    </w:r>
    <w:r w:rsidR="00535050">
      <w:rPr>
        <w:rFonts w:ascii="Avenir Next LT Pro" w:hAnsi="Avenir Next LT Pro"/>
        <w:b/>
        <w:sz w:val="38"/>
        <w:szCs w:val="38"/>
      </w:rPr>
      <w:t>9</w:t>
    </w:r>
  </w:p>
  <w:p w:rsidR="0013168D" w:rsidRDefault="0013168D" w:rsidP="0013168D">
    <w:pPr>
      <w:spacing w:after="0" w:line="240" w:lineRule="auto"/>
      <w:rPr>
        <w:rFonts w:ascii="Avenir Next LT Pro" w:hAnsi="Avenir Next LT Pro"/>
        <w:b/>
      </w:rPr>
    </w:pPr>
    <w:r w:rsidRPr="00530A93">
      <w:rPr>
        <w:rFonts w:ascii="Avenir Next LT Pro" w:hAnsi="Avenir Next LT Pro"/>
        <w:b/>
      </w:rPr>
      <w:t>NOTFALL-GUIDE</w:t>
    </w:r>
  </w:p>
  <w:p w:rsidR="007806E8" w:rsidRPr="007806E8" w:rsidRDefault="00535050" w:rsidP="0013168D">
    <w:pPr>
      <w:spacing w:after="0" w:line="240" w:lineRule="auto"/>
      <w:rPr>
        <w:rFonts w:ascii="Avenir Next LT Pro" w:hAnsi="Avenir Next LT Pro"/>
      </w:rPr>
    </w:pPr>
    <w:r>
      <w:rPr>
        <w:rFonts w:ascii="Avenir Next LT Pro" w:hAnsi="Avenir Next LT Pro"/>
      </w:rPr>
      <w:t>Vermögenswerte und Eigentum</w:t>
    </w:r>
  </w:p>
  <w:p w:rsidR="0013168D" w:rsidRDefault="0013168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F13284"/>
    <w:multiLevelType w:val="hybridMultilevel"/>
    <w:tmpl w:val="4382255E"/>
    <w:lvl w:ilvl="0" w:tplc="15269B00">
      <w:start w:val="1"/>
      <w:numFmt w:val="bullet"/>
      <w:lvlText w:val=""/>
      <w:lvlJc w:val="left"/>
      <w:pPr>
        <w:ind w:left="771" w:hanging="360"/>
      </w:pPr>
      <w:rPr>
        <w:rFonts w:ascii="Symbol" w:hAnsi="Symbol" w:hint="default"/>
        <w:sz w:val="32"/>
        <w:szCs w:val="3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185"/>
    <w:rsid w:val="0000274A"/>
    <w:rsid w:val="000578BE"/>
    <w:rsid w:val="000726E3"/>
    <w:rsid w:val="000A18AA"/>
    <w:rsid w:val="000D2D50"/>
    <w:rsid w:val="0013168D"/>
    <w:rsid w:val="001A773B"/>
    <w:rsid w:val="00263290"/>
    <w:rsid w:val="00282912"/>
    <w:rsid w:val="00285B17"/>
    <w:rsid w:val="002B003D"/>
    <w:rsid w:val="00301C0E"/>
    <w:rsid w:val="0038459C"/>
    <w:rsid w:val="00425889"/>
    <w:rsid w:val="00481428"/>
    <w:rsid w:val="0048226B"/>
    <w:rsid w:val="004D3B74"/>
    <w:rsid w:val="00530A93"/>
    <w:rsid w:val="00535050"/>
    <w:rsid w:val="00535767"/>
    <w:rsid w:val="00610810"/>
    <w:rsid w:val="006B76C4"/>
    <w:rsid w:val="007806E8"/>
    <w:rsid w:val="00783185"/>
    <w:rsid w:val="007B7781"/>
    <w:rsid w:val="007F59B2"/>
    <w:rsid w:val="00941590"/>
    <w:rsid w:val="009D322D"/>
    <w:rsid w:val="00AD3201"/>
    <w:rsid w:val="00AE4B96"/>
    <w:rsid w:val="00B36E22"/>
    <w:rsid w:val="00B71AFC"/>
    <w:rsid w:val="00BB0752"/>
    <w:rsid w:val="00D57AC0"/>
    <w:rsid w:val="00E944DD"/>
    <w:rsid w:val="00F12E16"/>
    <w:rsid w:val="00F15D3A"/>
    <w:rsid w:val="00F21186"/>
    <w:rsid w:val="00F60AC3"/>
    <w:rsid w:val="00F82729"/>
    <w:rsid w:val="00F9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B35237-CB74-49BC-84D6-4584EC3B3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94AF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57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ntabelle3Akzent3">
    <w:name w:val="List Table 3 Accent 3"/>
    <w:basedOn w:val="NormaleTabelle"/>
    <w:uiPriority w:val="48"/>
    <w:rsid w:val="00D57AC0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Gitternetztabelle6farbigAkzent31">
    <w:name w:val="Gitternetztabelle 6 farbig – Akzent 31"/>
    <w:basedOn w:val="NormaleTabelle"/>
    <w:next w:val="Gitternetztabelle6farbigAkzent3"/>
    <w:uiPriority w:val="51"/>
    <w:rsid w:val="00530A93"/>
    <w:pPr>
      <w:spacing w:after="0" w:line="240" w:lineRule="auto"/>
    </w:pPr>
    <w:rPr>
      <w:color w:val="7B7B7B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itternetztabelle6farbigAkzent3">
    <w:name w:val="Grid Table 6 Colorful Accent 3"/>
    <w:basedOn w:val="NormaleTabelle"/>
    <w:uiPriority w:val="51"/>
    <w:rsid w:val="00530A9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131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3168D"/>
  </w:style>
  <w:style w:type="paragraph" w:styleId="Fuzeile">
    <w:name w:val="footer"/>
    <w:basedOn w:val="Standard"/>
    <w:link w:val="FuzeileZchn"/>
    <w:uiPriority w:val="99"/>
    <w:unhideWhenUsed/>
    <w:rsid w:val="00131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31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FB2D0-33AE-4A01-9F2B-0B3B0445F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Hoch</dc:creator>
  <cp:keywords/>
  <dc:description/>
  <cp:lastModifiedBy>Tom Hoch</cp:lastModifiedBy>
  <cp:revision>5</cp:revision>
  <dcterms:created xsi:type="dcterms:W3CDTF">2026-03-09T12:08:00Z</dcterms:created>
  <dcterms:modified xsi:type="dcterms:W3CDTF">2026-09-14T20:08:00Z</dcterms:modified>
</cp:coreProperties>
</file>